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A0FD5" w14:textId="18E9C94E" w:rsidR="009F5796" w:rsidRPr="00F90084" w:rsidRDefault="009F5796" w:rsidP="009F5796">
      <w:pPr>
        <w:pStyle w:val="a5"/>
        <w:tabs>
          <w:tab w:val="right" w:pos="9781"/>
          <w:tab w:val="right" w:pos="13323"/>
        </w:tabs>
        <w:outlineLvl w:val="0"/>
        <w:rPr>
          <w:rFonts w:eastAsia="SimSun"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SimSun" w:cs="Arial"/>
          <w:noProof w:val="0"/>
          <w:sz w:val="24"/>
          <w:szCs w:val="24"/>
        </w:rPr>
        <w:t xml:space="preserve">3GPP TSG-RAN WG4 Meeting # </w:t>
      </w:r>
      <w:r w:rsidR="00EE5B8C">
        <w:rPr>
          <w:rFonts w:eastAsia="SimSun" w:cs="Arial"/>
          <w:noProof w:val="0"/>
          <w:sz w:val="24"/>
          <w:szCs w:val="24"/>
        </w:rPr>
        <w:t>101</w:t>
      </w:r>
      <w:r w:rsidR="00BF389A">
        <w:rPr>
          <w:rFonts w:eastAsia="SimSun" w:cs="Arial"/>
          <w:noProof w:val="0"/>
          <w:sz w:val="24"/>
          <w:szCs w:val="24"/>
        </w:rPr>
        <w:t>-B</w:t>
      </w:r>
      <w:r w:rsidR="00EE5B8C">
        <w:rPr>
          <w:rFonts w:eastAsia="SimSun" w:cs="Arial" w:hint="eastAsia"/>
          <w:noProof w:val="0"/>
          <w:sz w:val="24"/>
          <w:szCs w:val="24"/>
          <w:lang w:eastAsia="zh-CN"/>
        </w:rPr>
        <w:t>is</w:t>
      </w:r>
      <w:r>
        <w:rPr>
          <w:rFonts w:eastAsia="SimSun" w:cs="Arial"/>
          <w:noProof w:val="0"/>
          <w:sz w:val="24"/>
          <w:szCs w:val="24"/>
        </w:rPr>
        <w:t>-</w:t>
      </w:r>
      <w:r w:rsidRPr="00F90084">
        <w:rPr>
          <w:rFonts w:eastAsia="SimSun" w:cs="Arial"/>
          <w:noProof w:val="0"/>
          <w:sz w:val="24"/>
          <w:szCs w:val="24"/>
        </w:rPr>
        <w:t>e</w:t>
      </w:r>
      <w:r w:rsidRPr="00F90084" w:rsidDel="00277FAB">
        <w:rPr>
          <w:rFonts w:eastAsia="SimSun" w:cs="Arial"/>
          <w:noProof w:val="0"/>
          <w:sz w:val="24"/>
          <w:szCs w:val="24"/>
        </w:rPr>
        <w:t xml:space="preserve"> </w:t>
      </w:r>
      <w:r w:rsidRPr="00F90084">
        <w:rPr>
          <w:rFonts w:eastAsia="SimSun" w:cs="Arial"/>
          <w:noProof w:val="0"/>
          <w:sz w:val="24"/>
          <w:szCs w:val="24"/>
        </w:rPr>
        <w:tab/>
      </w:r>
      <w:r w:rsidR="009E3190" w:rsidRPr="009E3190">
        <w:rPr>
          <w:rFonts w:eastAsia="SimSun" w:cs="Arial"/>
          <w:noProof w:val="0"/>
          <w:sz w:val="24"/>
          <w:szCs w:val="24"/>
        </w:rPr>
        <w:t>R4-2</w:t>
      </w:r>
      <w:r w:rsidR="00EE5B8C">
        <w:rPr>
          <w:rFonts w:eastAsia="SimSun" w:cs="Arial"/>
          <w:noProof w:val="0"/>
          <w:sz w:val="24"/>
          <w:szCs w:val="24"/>
        </w:rPr>
        <w:t>2</w:t>
      </w:r>
      <w:r w:rsidR="00497C72">
        <w:rPr>
          <w:rFonts w:eastAsia="SimSun" w:cs="Arial"/>
          <w:noProof w:val="0"/>
          <w:sz w:val="24"/>
          <w:szCs w:val="24"/>
        </w:rPr>
        <w:t>00924</w:t>
      </w:r>
    </w:p>
    <w:p w14:paraId="2377DCB1" w14:textId="77777777" w:rsidR="004A26EF" w:rsidRDefault="004A26EF" w:rsidP="004A26E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sidRPr="00AF0DED">
        <w:rPr>
          <w:rFonts w:ascii="Arial" w:hAnsi="Arial"/>
          <w:b/>
          <w:sz w:val="24"/>
          <w:szCs w:val="24"/>
          <w:vertAlign w:val="superscript"/>
          <w:lang w:eastAsia="zh-CN"/>
        </w:rPr>
        <w:t>th</w:t>
      </w:r>
      <w:r>
        <w:rPr>
          <w:rFonts w:ascii="Arial" w:hAnsi="Arial"/>
          <w:b/>
          <w:sz w:val="24"/>
          <w:szCs w:val="24"/>
          <w:lang w:eastAsia="zh-CN"/>
        </w:rPr>
        <w:t xml:space="preserve"> – 25</w:t>
      </w:r>
      <w:r w:rsidRPr="00AF0DED">
        <w:rPr>
          <w:rFonts w:ascii="Arial" w:hAnsi="Arial"/>
          <w:b/>
          <w:sz w:val="24"/>
          <w:szCs w:val="24"/>
          <w:vertAlign w:val="superscript"/>
          <w:lang w:eastAsia="zh-CN"/>
        </w:rPr>
        <w:t>th</w:t>
      </w:r>
      <w:r>
        <w:rPr>
          <w:rFonts w:ascii="Arial" w:hAnsi="Arial"/>
          <w:b/>
          <w:sz w:val="24"/>
          <w:szCs w:val="24"/>
          <w:lang w:eastAsia="zh-CN"/>
        </w:rPr>
        <w:t xml:space="preserve"> January 2022</w:t>
      </w:r>
    </w:p>
    <w:p w14:paraId="005E4465" w14:textId="77777777" w:rsidR="00027C14" w:rsidRPr="004A26EF" w:rsidRDefault="00027C14" w:rsidP="00891CAE">
      <w:pPr>
        <w:tabs>
          <w:tab w:val="left" w:pos="1985"/>
        </w:tabs>
        <w:jc w:val="both"/>
        <w:rPr>
          <w:rFonts w:ascii="Arial" w:hAnsi="Arial" w:cs="Arial"/>
          <w:b/>
          <w:sz w:val="22"/>
        </w:rPr>
      </w:pPr>
    </w:p>
    <w:p w14:paraId="3B7279C2" w14:textId="77777777" w:rsidR="00891CAE" w:rsidRPr="00C96D46" w:rsidRDefault="00891CAE" w:rsidP="00891CAE">
      <w:pPr>
        <w:tabs>
          <w:tab w:val="left" w:pos="1985"/>
        </w:tabs>
        <w:jc w:val="both"/>
        <w:rPr>
          <w:rFonts w:ascii="Arial" w:eastAsia="SimSun"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00335A71">
        <w:rPr>
          <w:rFonts w:ascii="Arial" w:hAnsi="Arial" w:cs="Arial"/>
          <w:sz w:val="22"/>
        </w:rPr>
        <w:t>Samsung</w:t>
      </w:r>
    </w:p>
    <w:p w14:paraId="31B5ED1E" w14:textId="77777777" w:rsidR="005E7ACB" w:rsidRPr="00C96D46" w:rsidRDefault="005E7ACB" w:rsidP="005E7ACB">
      <w:pPr>
        <w:ind w:left="1985" w:hanging="1985"/>
        <w:rPr>
          <w:rFonts w:ascii="Arial" w:eastAsia="SimSun"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B74B1" w:rsidRPr="007B74B1">
        <w:rPr>
          <w:rFonts w:ascii="Arial" w:hAnsi="Arial" w:cs="Arial"/>
          <w:sz w:val="22"/>
        </w:rPr>
        <w:t>FR2 UE with the capability of simultaneous reception with different QCL Type-D RSs</w:t>
      </w:r>
    </w:p>
    <w:p w14:paraId="2B56599D" w14:textId="77777777" w:rsidR="005E7ACB" w:rsidRPr="00C96D46" w:rsidRDefault="005E7ACB" w:rsidP="005E7ACB">
      <w:pPr>
        <w:ind w:left="1985" w:hanging="1985"/>
        <w:rPr>
          <w:rFonts w:ascii="Arial" w:eastAsia="SimSun" w:hAnsi="Arial" w:cs="Arial"/>
          <w:sz w:val="22"/>
          <w:lang w:val="en-CA" w:eastAsia="zh-CN"/>
        </w:rPr>
      </w:pPr>
      <w:r w:rsidRPr="00C96D46">
        <w:rPr>
          <w:rFonts w:ascii="Arial" w:hAnsi="Arial" w:cs="Arial"/>
          <w:b/>
          <w:sz w:val="22"/>
          <w:lang w:val="en-US"/>
        </w:rPr>
        <w:t>Agen</w:t>
      </w:r>
      <w:r w:rsidRPr="00C96D46">
        <w:rPr>
          <w:rFonts w:ascii="Arial" w:eastAsia="SimSun"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57FF0">
        <w:rPr>
          <w:rFonts w:ascii="Arial" w:hAnsi="Arial" w:cs="Arial"/>
          <w:sz w:val="22"/>
          <w:lang w:val="en-US"/>
        </w:rPr>
        <w:t>6.19.1</w:t>
      </w:r>
    </w:p>
    <w:p w14:paraId="2AB89AFA" w14:textId="77777777" w:rsidR="00675C27" w:rsidRPr="00F1703A" w:rsidRDefault="00675C27" w:rsidP="000848C0">
      <w:pPr>
        <w:tabs>
          <w:tab w:val="left" w:pos="1985"/>
          <w:tab w:val="center" w:pos="4820"/>
        </w:tabs>
        <w:jc w:val="both"/>
        <w:rPr>
          <w:rFonts w:ascii="Arial" w:eastAsia="SimSun" w:hAnsi="Arial" w:cs="Arial"/>
          <w:sz w:val="22"/>
          <w:lang w:val="en-US"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14:paraId="071E327B" w14:textId="77777777" w:rsidR="00335A71" w:rsidRPr="00DC682C" w:rsidRDefault="00E52C47" w:rsidP="00335A71">
      <w:pPr>
        <w:pStyle w:val="1"/>
        <w:rPr>
          <w:rFonts w:eastAsia="SimSun"/>
          <w:lang w:eastAsia="zh-CN"/>
        </w:rPr>
      </w:pPr>
      <w:r w:rsidRPr="00C96D46">
        <w:rPr>
          <w:rFonts w:eastAsia="SimSun" w:hint="eastAsia"/>
          <w:lang w:eastAsia="zh-CN"/>
        </w:rPr>
        <w:t>Introduction</w:t>
      </w:r>
    </w:p>
    <w:p w14:paraId="2C833B01" w14:textId="77777777" w:rsidR="00AC7CA4" w:rsidRPr="00F55C9A" w:rsidRDefault="00DC682C" w:rsidP="005A0EFC">
      <w:r w:rsidRPr="00F55C9A">
        <w:t>In previous RAN4 meeting</w:t>
      </w:r>
      <w:r w:rsidR="005702E4" w:rsidRPr="00F55C9A">
        <w:t>s</w:t>
      </w:r>
      <w:r w:rsidRPr="00F55C9A">
        <w:t xml:space="preserve">, </w:t>
      </w:r>
      <w:r w:rsidR="005702E4" w:rsidRPr="00F55C9A">
        <w:t>it’s</w:t>
      </w:r>
      <w:r w:rsidR="001615D2" w:rsidRPr="00F55C9A">
        <w:t xml:space="preserve"> </w:t>
      </w:r>
      <w:r w:rsidR="001615D2" w:rsidRPr="00F55C9A">
        <w:rPr>
          <w:rFonts w:eastAsiaTheme="minorEastAsia"/>
          <w:lang w:eastAsia="zh-CN"/>
        </w:rPr>
        <w:t>still</w:t>
      </w:r>
      <w:r w:rsidR="005702E4" w:rsidRPr="00F55C9A">
        <w:t xml:space="preserve"> FFS </w:t>
      </w:r>
      <w:r w:rsidR="004207B3" w:rsidRPr="00F55C9A">
        <w:t>the impact on R</w:t>
      </w:r>
      <w:r w:rsidR="005702E4" w:rsidRPr="00F55C9A">
        <w:t xml:space="preserve">RM and RF and whether to define RRM and RF requirements for simultaneous reception of channel/RS with different QCL type </w:t>
      </w:r>
      <w:r w:rsidR="004207B3" w:rsidRPr="00F55C9A">
        <w:t>D under Rel-17 FeMIMO WI.</w:t>
      </w:r>
    </w:p>
    <w:p w14:paraId="417B502F" w14:textId="77777777" w:rsidR="00CC50B3" w:rsidRPr="007B4C3F" w:rsidRDefault="007B4C3F" w:rsidP="005A0EFC">
      <w:r w:rsidRPr="007B4C3F">
        <w:t xml:space="preserve">In this contribution, RAN4 discussion </w:t>
      </w:r>
      <w:r w:rsidR="0062638E">
        <w:t>history</w:t>
      </w:r>
      <w:r>
        <w:t xml:space="preserve"> </w:t>
      </w:r>
      <w:r w:rsidR="0062638E">
        <w:t>was summarized and proposals on handling specific requirements</w:t>
      </w:r>
      <w:r w:rsidR="0062638E" w:rsidRPr="0062638E">
        <w:t xml:space="preserve"> for </w:t>
      </w:r>
      <w:r w:rsidR="00D57FF0">
        <w:t xml:space="preserve">FR2 </w:t>
      </w:r>
      <w:r w:rsidR="0062638E" w:rsidRPr="0062638E">
        <w:t>UE with the capability of simultaneous reception with different QCL Type-D RSs</w:t>
      </w:r>
      <w:r w:rsidR="0062638E">
        <w:t xml:space="preserve"> were given based on the observation</w:t>
      </w:r>
      <w:r w:rsidR="007B74B1">
        <w:t>s</w:t>
      </w:r>
    </w:p>
    <w:p w14:paraId="32BFE51B" w14:textId="77777777" w:rsidR="00F1703A" w:rsidRDefault="00FD75DD" w:rsidP="00F1703A">
      <w:pPr>
        <w:pStyle w:val="1"/>
        <w:rPr>
          <w:rFonts w:eastAsia="SimSun"/>
          <w:lang w:eastAsia="zh-CN"/>
        </w:rPr>
      </w:pPr>
      <w:r w:rsidRPr="00E14F5F">
        <w:rPr>
          <w:rFonts w:eastAsia="SimSun"/>
          <w:lang w:eastAsia="zh-CN"/>
        </w:rPr>
        <w:t>Discussion</w:t>
      </w:r>
    </w:p>
    <w:p w14:paraId="06C501F9" w14:textId="77777777" w:rsidR="0062638E" w:rsidRDefault="00977685" w:rsidP="0062638E">
      <w:pPr>
        <w:pStyle w:val="2"/>
        <w:tabs>
          <w:tab w:val="clear" w:pos="3270"/>
        </w:tabs>
        <w:spacing w:after="240"/>
        <w:ind w:left="709" w:hanging="709"/>
        <w:rPr>
          <w:rFonts w:eastAsia="SimSun"/>
          <w:lang w:eastAsia="zh-CN"/>
        </w:rPr>
      </w:pPr>
      <w:r>
        <w:rPr>
          <w:rFonts w:eastAsia="SimSun"/>
          <w:lang w:eastAsia="zh-CN"/>
        </w:rPr>
        <w:t>Background</w:t>
      </w:r>
    </w:p>
    <w:p w14:paraId="4EE953AB" w14:textId="77777777" w:rsidR="002F0EFE" w:rsidRPr="0062638E" w:rsidRDefault="000A6185" w:rsidP="0062638E">
      <w:pPr>
        <w:rPr>
          <w:rFonts w:eastAsia="SimSun"/>
          <w:lang w:val="en-US" w:eastAsia="zh-CN"/>
        </w:rPr>
      </w:pPr>
      <w:r w:rsidRPr="0062638E">
        <w:rPr>
          <w:rFonts w:eastAsia="SimSun" w:hint="eastAsia"/>
          <w:lang w:val="en-US" w:eastAsia="zh-CN"/>
        </w:rPr>
        <w:t>From RAN1 design perspective, multi-beams simultaneo</w:t>
      </w:r>
      <w:r w:rsidR="00D57FF0">
        <w:rPr>
          <w:rFonts w:eastAsia="SimSun" w:hint="eastAsia"/>
          <w:lang w:val="en-US" w:eastAsia="zh-CN"/>
        </w:rPr>
        <w:t xml:space="preserve">usly </w:t>
      </w:r>
      <w:r w:rsidR="00D57FF0">
        <w:rPr>
          <w:rFonts w:eastAsia="SimSun"/>
          <w:lang w:val="en-US" w:eastAsia="zh-CN"/>
        </w:rPr>
        <w:t>r</w:t>
      </w:r>
      <w:r w:rsidRPr="0062638E">
        <w:rPr>
          <w:rFonts w:eastAsia="SimSun" w:hint="eastAsia"/>
          <w:lang w:val="en-US" w:eastAsia="zh-CN"/>
        </w:rPr>
        <w:t xml:space="preserve">eception in UE side already supported from Rel-15 </w:t>
      </w:r>
      <w:r w:rsidR="0062638E">
        <w:rPr>
          <w:rFonts w:eastAsia="SimSun" w:hint="eastAsia"/>
          <w:lang w:val="en-US" w:eastAsia="zh-CN"/>
        </w:rPr>
        <w:t>(specification transparent way).</w:t>
      </w:r>
      <w:r w:rsidRPr="0062638E">
        <w:rPr>
          <w:rFonts w:eastAsia="SimSun" w:hint="eastAsia"/>
          <w:lang w:val="en-US" w:eastAsia="zh-CN"/>
        </w:rPr>
        <w:t xml:space="preserve"> In Rel-16 eMIMO and Rel-17 FeMIMO, specific enhancement/optimization for multi-panel operation </w:t>
      </w:r>
      <w:r w:rsidR="00D57FF0">
        <w:rPr>
          <w:rFonts w:eastAsia="SimSun"/>
          <w:lang w:val="en-US" w:eastAsia="zh-CN"/>
        </w:rPr>
        <w:t xml:space="preserve">were </w:t>
      </w:r>
      <w:r w:rsidRPr="0062638E">
        <w:rPr>
          <w:rFonts w:eastAsia="SimSun" w:hint="eastAsia"/>
          <w:lang w:val="en-US" w:eastAsia="zh-CN"/>
        </w:rPr>
        <w:t>introduced.</w:t>
      </w:r>
    </w:p>
    <w:p w14:paraId="683BB962" w14:textId="356B34CD" w:rsidR="002F0EFE" w:rsidRPr="0062638E" w:rsidRDefault="000A6185" w:rsidP="0062638E">
      <w:pPr>
        <w:rPr>
          <w:rFonts w:eastAsia="SimSun"/>
          <w:lang w:val="en-US" w:eastAsia="zh-CN"/>
        </w:rPr>
      </w:pPr>
      <w:r w:rsidRPr="0062638E">
        <w:rPr>
          <w:rFonts w:eastAsia="SimSun" w:hint="eastAsia"/>
          <w:lang w:val="en-US" w:eastAsia="zh-CN"/>
        </w:rPr>
        <w:t xml:space="preserve">Since Rel-15 till now, RAN4 UE requirements (RF, RRM and </w:t>
      </w:r>
      <w:r w:rsidR="00A66366">
        <w:rPr>
          <w:rFonts w:eastAsia="SimSun"/>
          <w:lang w:val="en-US" w:eastAsia="zh-CN"/>
        </w:rPr>
        <w:t>D</w:t>
      </w:r>
      <w:r w:rsidRPr="0062638E">
        <w:rPr>
          <w:rFonts w:eastAsia="SimSun" w:hint="eastAsia"/>
          <w:lang w:val="en-US" w:eastAsia="zh-CN"/>
        </w:rPr>
        <w:t>emod) are specified based on the assumption that no simultaneous Transmission/Reception with multi-beams in FR2 given the</w:t>
      </w:r>
      <w:r w:rsidR="00D57FF0">
        <w:rPr>
          <w:rFonts w:eastAsia="SimSun" w:hint="eastAsia"/>
          <w:lang w:val="en-US" w:eastAsia="zh-CN"/>
        </w:rPr>
        <w:t xml:space="preserve"> feedback from chipset vendors</w:t>
      </w:r>
      <w:r w:rsidR="00D57FF0">
        <w:rPr>
          <w:rFonts w:eastAsia="SimSun"/>
          <w:lang w:val="en-US" w:eastAsia="zh-CN"/>
        </w:rPr>
        <w:t xml:space="preserve"> that </w:t>
      </w:r>
      <w:r w:rsidRPr="0062638E">
        <w:rPr>
          <w:rFonts w:eastAsia="SimSun" w:hint="eastAsia"/>
          <w:lang w:val="en-US" w:eastAsia="zh-CN"/>
        </w:rPr>
        <w:t>it</w:t>
      </w:r>
      <w:r w:rsidR="0062638E">
        <w:rPr>
          <w:rFonts w:eastAsia="SimSun"/>
          <w:lang w:val="en-US" w:eastAsia="zh-CN"/>
        </w:rPr>
        <w:t>’</w:t>
      </w:r>
      <w:r w:rsidRPr="0062638E">
        <w:rPr>
          <w:rFonts w:eastAsia="SimSun" w:hint="eastAsia"/>
          <w:lang w:val="en-US" w:eastAsia="zh-CN"/>
        </w:rPr>
        <w:t xml:space="preserve">s not practical to support simultaneously multi-beams/panels reception with existing commercial chipsets and smart phones from implementation perspective. </w:t>
      </w:r>
    </w:p>
    <w:p w14:paraId="5643E4E1" w14:textId="77777777" w:rsidR="002F0EFE" w:rsidRPr="0062638E" w:rsidRDefault="000A6185" w:rsidP="0062638E">
      <w:pPr>
        <w:rPr>
          <w:rFonts w:eastAsia="SimSun"/>
          <w:lang w:val="en-US" w:eastAsia="zh-CN"/>
        </w:rPr>
      </w:pPr>
      <w:r w:rsidRPr="0062638E">
        <w:rPr>
          <w:rFonts w:eastAsia="SimSun" w:hint="eastAsia"/>
          <w:lang w:val="en-US" w:eastAsia="zh-CN"/>
        </w:rPr>
        <w:t>From Rel-15 FR2 OTA test method study, it</w:t>
      </w:r>
      <w:r w:rsidR="0062638E">
        <w:rPr>
          <w:rFonts w:eastAsia="SimSun"/>
          <w:lang w:val="en-US" w:eastAsia="zh-CN"/>
        </w:rPr>
        <w:t>’</w:t>
      </w:r>
      <w:r w:rsidRPr="0062638E">
        <w:rPr>
          <w:rFonts w:eastAsia="SimSun" w:hint="eastAsia"/>
          <w:lang w:val="en-US" w:eastAsia="zh-CN"/>
        </w:rPr>
        <w:t>s assumed no simultaneous reception with multi-beams with following assumption on the number of simultaneously active AoAs:</w:t>
      </w:r>
    </w:p>
    <w:p w14:paraId="05B06462" w14:textId="77777777" w:rsidR="002F0EFE" w:rsidRPr="0062638E" w:rsidRDefault="000A6185" w:rsidP="000A6185">
      <w:pPr>
        <w:numPr>
          <w:ilvl w:val="0"/>
          <w:numId w:val="14"/>
        </w:numPr>
        <w:tabs>
          <w:tab w:val="clear" w:pos="360"/>
          <w:tab w:val="num" w:pos="760"/>
        </w:tabs>
        <w:ind w:leftChars="200" w:left="760"/>
        <w:rPr>
          <w:rFonts w:eastAsia="SimSun"/>
          <w:lang w:val="en-US" w:eastAsia="zh-CN"/>
        </w:rPr>
      </w:pPr>
      <w:r w:rsidRPr="0062638E">
        <w:rPr>
          <w:rFonts w:eastAsia="SimSun" w:hint="eastAsia"/>
          <w:lang w:eastAsia="zh-CN"/>
        </w:rPr>
        <w:t>RF Testing: Only 1AoA test setup</w:t>
      </w:r>
    </w:p>
    <w:p w14:paraId="5B07B281" w14:textId="77777777" w:rsidR="0062638E" w:rsidRPr="0062638E" w:rsidRDefault="0062638E" w:rsidP="0062638E">
      <w:pPr>
        <w:ind w:leftChars="200" w:left="400"/>
        <w:rPr>
          <w:rFonts w:eastAsia="SimSun"/>
          <w:lang w:val="en-US" w:eastAsia="zh-CN"/>
        </w:rPr>
      </w:pPr>
      <w:r w:rsidRPr="0062638E">
        <w:rPr>
          <w:rFonts w:eastAsia="SimSun" w:hint="eastAsia"/>
          <w:b/>
          <w:bCs/>
          <w:lang w:val="en-US" w:eastAsia="zh-CN"/>
        </w:rPr>
        <w:t xml:space="preserve"> No discussion on more than 1AoA setup for RF testing</w:t>
      </w:r>
      <w:r w:rsidR="00B037B8">
        <w:rPr>
          <w:rFonts w:eastAsia="SimSun"/>
          <w:b/>
          <w:bCs/>
          <w:lang w:val="en-US" w:eastAsia="zh-CN"/>
        </w:rPr>
        <w:t xml:space="preserve"> </w:t>
      </w:r>
      <w:r w:rsidR="00B037B8">
        <w:rPr>
          <w:rFonts w:eastAsia="SimSun" w:hint="eastAsia"/>
          <w:b/>
          <w:bCs/>
          <w:lang w:val="en-US" w:eastAsia="zh-CN"/>
        </w:rPr>
        <w:t>till</w:t>
      </w:r>
      <w:r w:rsidR="00B037B8">
        <w:rPr>
          <w:rFonts w:eastAsia="SimSun"/>
          <w:b/>
          <w:bCs/>
          <w:lang w:val="en-US" w:eastAsia="zh-CN"/>
        </w:rPr>
        <w:t xml:space="preserve"> </w:t>
      </w:r>
      <w:r w:rsidR="00B037B8">
        <w:rPr>
          <w:rFonts w:eastAsia="SimSun" w:hint="eastAsia"/>
          <w:b/>
          <w:bCs/>
          <w:lang w:val="en-US" w:eastAsia="zh-CN"/>
        </w:rPr>
        <w:t>now</w:t>
      </w:r>
      <w:r w:rsidRPr="0062638E">
        <w:rPr>
          <w:rFonts w:eastAsia="SimSun" w:hint="eastAsia"/>
          <w:b/>
          <w:bCs/>
          <w:lang w:val="en-US" w:eastAsia="zh-CN"/>
        </w:rPr>
        <w:t xml:space="preserve"> </w:t>
      </w:r>
    </w:p>
    <w:p w14:paraId="5157F3D3" w14:textId="77777777" w:rsidR="002F0EFE" w:rsidRPr="0062638E" w:rsidRDefault="000A6185" w:rsidP="000A6185">
      <w:pPr>
        <w:numPr>
          <w:ilvl w:val="0"/>
          <w:numId w:val="15"/>
        </w:numPr>
        <w:tabs>
          <w:tab w:val="clear" w:pos="360"/>
          <w:tab w:val="num" w:pos="760"/>
        </w:tabs>
        <w:ind w:leftChars="200" w:left="760"/>
        <w:rPr>
          <w:rFonts w:eastAsia="SimSun"/>
          <w:lang w:val="en-US" w:eastAsia="zh-CN"/>
        </w:rPr>
      </w:pPr>
      <w:r w:rsidRPr="0062638E">
        <w:rPr>
          <w:rFonts w:eastAsia="SimSun" w:hint="eastAsia"/>
          <w:lang w:eastAsia="zh-CN"/>
        </w:rPr>
        <w:t>RRM Testing: Support 2AoA test setup (i.e., N</w:t>
      </w:r>
      <w:r w:rsidRPr="0062638E">
        <w:rPr>
          <w:rFonts w:eastAsia="SimSun" w:hint="eastAsia"/>
          <w:vertAlign w:val="subscript"/>
          <w:lang w:eastAsia="zh-CN"/>
        </w:rPr>
        <w:t>MAX_AoAs</w:t>
      </w:r>
      <w:r w:rsidRPr="0062638E">
        <w:rPr>
          <w:rFonts w:eastAsia="SimSun" w:hint="eastAsia"/>
          <w:lang w:eastAsia="zh-CN"/>
        </w:rPr>
        <w:t xml:space="preserve"> = 2) </w:t>
      </w:r>
    </w:p>
    <w:p w14:paraId="3631D43F" w14:textId="77777777" w:rsidR="002F0EFE" w:rsidRPr="0062638E" w:rsidRDefault="000A6185" w:rsidP="000A6185">
      <w:pPr>
        <w:numPr>
          <w:ilvl w:val="1"/>
          <w:numId w:val="15"/>
        </w:numPr>
        <w:tabs>
          <w:tab w:val="clear" w:pos="1080"/>
          <w:tab w:val="num" w:pos="1480"/>
        </w:tabs>
        <w:ind w:leftChars="560" w:left="1480"/>
        <w:rPr>
          <w:rFonts w:eastAsia="SimSun"/>
          <w:lang w:val="en-US" w:eastAsia="zh-CN"/>
        </w:rPr>
      </w:pPr>
      <w:r w:rsidRPr="0062638E">
        <w:rPr>
          <w:rFonts w:eastAsia="SimSun" w:hint="eastAsia"/>
          <w:lang w:eastAsia="zh-CN"/>
        </w:rPr>
        <w:t>For UE RRM baseline measurement setup based on DFF, the supported N</w:t>
      </w:r>
      <w:r w:rsidRPr="0062638E">
        <w:rPr>
          <w:rFonts w:eastAsia="SimSun" w:hint="eastAsia"/>
          <w:vertAlign w:val="subscript"/>
          <w:lang w:eastAsia="zh-CN"/>
        </w:rPr>
        <w:t>MAX_AoAs</w:t>
      </w:r>
      <w:r w:rsidRPr="0062638E">
        <w:rPr>
          <w:rFonts w:eastAsia="SimSun" w:hint="eastAsia"/>
          <w:lang w:eastAsia="zh-CN"/>
        </w:rPr>
        <w:t xml:space="preserve"> = 2.</w:t>
      </w:r>
    </w:p>
    <w:p w14:paraId="30A852A0" w14:textId="77777777" w:rsidR="002F0EFE" w:rsidRPr="0062638E" w:rsidRDefault="000A6185" w:rsidP="000A6185">
      <w:pPr>
        <w:numPr>
          <w:ilvl w:val="1"/>
          <w:numId w:val="15"/>
        </w:numPr>
        <w:tabs>
          <w:tab w:val="clear" w:pos="1080"/>
          <w:tab w:val="num" w:pos="1480"/>
        </w:tabs>
        <w:ind w:leftChars="560" w:left="1480"/>
        <w:rPr>
          <w:rFonts w:eastAsia="SimSun"/>
          <w:lang w:val="en-US" w:eastAsia="zh-CN"/>
        </w:rPr>
      </w:pPr>
      <w:r w:rsidRPr="0062638E">
        <w:rPr>
          <w:rFonts w:eastAsia="SimSun" w:hint="eastAsia"/>
          <w:lang w:eastAsia="zh-CN"/>
        </w:rPr>
        <w:t>For UE RRM baseline measurement setup based on simplified DFF, the supported N</w:t>
      </w:r>
      <w:r w:rsidRPr="0062638E">
        <w:rPr>
          <w:rFonts w:eastAsia="SimSun" w:hint="eastAsia"/>
          <w:vertAlign w:val="subscript"/>
          <w:lang w:eastAsia="zh-CN"/>
        </w:rPr>
        <w:t>MAX_AoAs</w:t>
      </w:r>
      <w:r w:rsidRPr="0062638E">
        <w:rPr>
          <w:rFonts w:eastAsia="SimSun" w:hint="eastAsia"/>
          <w:lang w:eastAsia="zh-CN"/>
        </w:rPr>
        <w:t xml:space="preserve"> = 1.</w:t>
      </w:r>
    </w:p>
    <w:p w14:paraId="44768084" w14:textId="77777777" w:rsidR="002F0EFE" w:rsidRPr="0062638E" w:rsidRDefault="000A6185" w:rsidP="000A6185">
      <w:pPr>
        <w:numPr>
          <w:ilvl w:val="1"/>
          <w:numId w:val="15"/>
        </w:numPr>
        <w:tabs>
          <w:tab w:val="clear" w:pos="1080"/>
          <w:tab w:val="num" w:pos="1480"/>
        </w:tabs>
        <w:ind w:leftChars="560" w:left="1480"/>
        <w:rPr>
          <w:rFonts w:eastAsia="SimSun"/>
          <w:lang w:val="en-US" w:eastAsia="zh-CN"/>
        </w:rPr>
      </w:pPr>
      <w:r w:rsidRPr="0062638E">
        <w:rPr>
          <w:rFonts w:eastAsia="SimSun" w:hint="eastAsia"/>
          <w:lang w:eastAsia="zh-CN"/>
        </w:rPr>
        <w:t>For UE RRM baseline measurement setup based on IFF, the supported N</w:t>
      </w:r>
      <w:r w:rsidRPr="0062638E">
        <w:rPr>
          <w:rFonts w:eastAsia="SimSun" w:hint="eastAsia"/>
          <w:vertAlign w:val="subscript"/>
          <w:lang w:eastAsia="zh-CN"/>
        </w:rPr>
        <w:t>MAX_AoAs</w:t>
      </w:r>
      <w:r w:rsidRPr="0062638E">
        <w:rPr>
          <w:rFonts w:eastAsia="SimSun" w:hint="eastAsia"/>
          <w:lang w:eastAsia="zh-CN"/>
        </w:rPr>
        <w:t xml:space="preserve"> = 1.</w:t>
      </w:r>
    </w:p>
    <w:p w14:paraId="112D313B" w14:textId="77777777" w:rsidR="0062638E" w:rsidRPr="0062638E" w:rsidRDefault="0062638E" w:rsidP="0062638E">
      <w:pPr>
        <w:ind w:leftChars="200" w:left="400"/>
        <w:rPr>
          <w:rFonts w:eastAsia="SimSun"/>
          <w:lang w:val="en-US" w:eastAsia="zh-CN"/>
        </w:rPr>
      </w:pPr>
      <w:r w:rsidRPr="0062638E">
        <w:rPr>
          <w:rFonts w:eastAsia="SimSun" w:hint="eastAsia"/>
          <w:b/>
          <w:bCs/>
          <w:lang w:val="en-US" w:eastAsia="zh-CN"/>
        </w:rPr>
        <w:t xml:space="preserve">No conclusions on the feasibility of generating the testable side conditions made for Case 2 (2AoA, simultaneous transmission of signals from 2 probes). </w:t>
      </w:r>
    </w:p>
    <w:p w14:paraId="0DC65FC8" w14:textId="77777777" w:rsidR="002F0EFE" w:rsidRPr="0062638E" w:rsidRDefault="000A6185" w:rsidP="000A6185">
      <w:pPr>
        <w:numPr>
          <w:ilvl w:val="0"/>
          <w:numId w:val="15"/>
        </w:numPr>
        <w:tabs>
          <w:tab w:val="clear" w:pos="360"/>
          <w:tab w:val="num" w:pos="760"/>
        </w:tabs>
        <w:ind w:leftChars="200" w:left="760"/>
        <w:rPr>
          <w:rFonts w:eastAsia="SimSun"/>
          <w:lang w:eastAsia="zh-CN"/>
        </w:rPr>
      </w:pPr>
      <w:r w:rsidRPr="0062638E">
        <w:rPr>
          <w:rFonts w:eastAsia="SimSun" w:hint="eastAsia"/>
          <w:lang w:eastAsia="zh-CN"/>
        </w:rPr>
        <w:t>Demodulation Testing: Only 1AoA test setup</w:t>
      </w:r>
    </w:p>
    <w:p w14:paraId="0E5529BE" w14:textId="77777777" w:rsidR="002F0EFE" w:rsidRPr="0062638E" w:rsidRDefault="000A6185" w:rsidP="000A6185">
      <w:pPr>
        <w:numPr>
          <w:ilvl w:val="1"/>
          <w:numId w:val="15"/>
        </w:numPr>
        <w:tabs>
          <w:tab w:val="clear" w:pos="1080"/>
          <w:tab w:val="num" w:pos="1480"/>
        </w:tabs>
        <w:ind w:leftChars="560" w:left="1480"/>
        <w:rPr>
          <w:rFonts w:eastAsia="SimSun"/>
          <w:lang w:eastAsia="zh-CN"/>
        </w:rPr>
      </w:pPr>
      <w:r w:rsidRPr="0062638E">
        <w:rPr>
          <w:rFonts w:eastAsia="SimSun" w:hint="eastAsia"/>
          <w:lang w:eastAsia="zh-CN"/>
        </w:rPr>
        <w:t xml:space="preserve">One TRxP with a dual-polarized measurement antenna directed at the DUT to support up to DL MIMO rank 2 transmissions </w:t>
      </w:r>
    </w:p>
    <w:p w14:paraId="742F0655" w14:textId="77777777" w:rsidR="0062638E" w:rsidRPr="0062638E" w:rsidRDefault="0062638E" w:rsidP="0062638E">
      <w:pPr>
        <w:ind w:leftChars="200" w:left="400"/>
        <w:rPr>
          <w:rFonts w:eastAsia="SimSun"/>
          <w:lang w:val="en-US" w:eastAsia="zh-CN"/>
        </w:rPr>
      </w:pPr>
      <w:r w:rsidRPr="0062638E">
        <w:rPr>
          <w:rFonts w:eastAsia="SimSun" w:hint="eastAsia"/>
          <w:b/>
          <w:bCs/>
          <w:lang w:eastAsia="zh-CN"/>
        </w:rPr>
        <w:t>From test perspective, it</w:t>
      </w:r>
      <w:r>
        <w:rPr>
          <w:rFonts w:eastAsia="SimSun"/>
          <w:b/>
          <w:bCs/>
          <w:lang w:eastAsia="zh-CN"/>
        </w:rPr>
        <w:t>’</w:t>
      </w:r>
      <w:r w:rsidRPr="0062638E">
        <w:rPr>
          <w:rFonts w:eastAsia="SimSun" w:hint="eastAsia"/>
          <w:b/>
          <w:bCs/>
          <w:lang w:eastAsia="zh-CN"/>
        </w:rPr>
        <w:t xml:space="preserve">s not supported to verify </w:t>
      </w:r>
      <w:r>
        <w:rPr>
          <w:rFonts w:eastAsia="SimSun"/>
          <w:b/>
          <w:bCs/>
          <w:lang w:eastAsia="zh-CN"/>
        </w:rPr>
        <w:t>demodulation/CSI</w:t>
      </w:r>
      <w:r w:rsidRPr="0062638E">
        <w:rPr>
          <w:rFonts w:eastAsia="SimSun" w:hint="eastAsia"/>
          <w:b/>
          <w:bCs/>
          <w:lang w:eastAsia="zh-CN"/>
        </w:rPr>
        <w:t xml:space="preserve"> with 2 simultaneous active AoAs</w:t>
      </w:r>
    </w:p>
    <w:p w14:paraId="4B12E071" w14:textId="77777777" w:rsidR="0062638E" w:rsidRDefault="00977685" w:rsidP="00977685">
      <w:pPr>
        <w:jc w:val="center"/>
        <w:rPr>
          <w:rFonts w:eastAsia="SimSun"/>
          <w:lang w:val="en-US" w:eastAsia="zh-CN"/>
        </w:rPr>
      </w:pPr>
      <w:r w:rsidRPr="00977685">
        <w:rPr>
          <w:rFonts w:eastAsia="SimSun"/>
          <w:noProof/>
          <w:lang w:val="en-US" w:eastAsia="ko-KR"/>
        </w:rPr>
        <w:lastRenderedPageBreak/>
        <w:drawing>
          <wp:inline distT="0" distB="0" distL="0" distR="0" wp14:anchorId="78DD0189" wp14:editId="5190D370">
            <wp:extent cx="2553077" cy="1315738"/>
            <wp:effectExtent l="0" t="0" r="0" b="0"/>
            <wp:docPr id="103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3077" cy="13157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E3928BE" w14:textId="77777777" w:rsidR="00977685" w:rsidRPr="00497C72" w:rsidRDefault="00977685" w:rsidP="00977685">
      <w:pPr>
        <w:jc w:val="center"/>
        <w:rPr>
          <w:rFonts w:eastAsia="SimSun"/>
          <w:b/>
          <w:bCs/>
          <w:lang w:val="en-US" w:eastAsia="zh-CN"/>
        </w:rPr>
      </w:pPr>
      <w:r w:rsidRPr="00497C72">
        <w:rPr>
          <w:rFonts w:eastAsia="SimSun" w:hint="eastAsia"/>
          <w:b/>
          <w:bCs/>
          <w:lang w:val="en-US" w:eastAsia="zh-CN"/>
        </w:rPr>
        <w:t xml:space="preserve">Figure 1: </w:t>
      </w:r>
      <w:r w:rsidRPr="00497C72">
        <w:rPr>
          <w:rFonts w:eastAsia="SimSun"/>
          <w:b/>
          <w:bCs/>
          <w:lang w:eastAsia="zh-CN"/>
        </w:rPr>
        <w:t>Baseline measurement setup for UE demodulation and CSI characteristics testing</w:t>
      </w:r>
    </w:p>
    <w:p w14:paraId="61DCC4C2" w14:textId="77777777" w:rsidR="00977685" w:rsidRDefault="00977685" w:rsidP="00977685">
      <w:pPr>
        <w:pStyle w:val="2"/>
        <w:tabs>
          <w:tab w:val="clear" w:pos="3270"/>
        </w:tabs>
        <w:spacing w:after="240"/>
        <w:ind w:left="709" w:hanging="709"/>
        <w:rPr>
          <w:rFonts w:eastAsia="SimSun"/>
          <w:lang w:eastAsia="zh-CN"/>
        </w:rPr>
      </w:pPr>
      <w:r>
        <w:rPr>
          <w:rFonts w:eastAsia="SimSun"/>
          <w:lang w:eastAsia="zh-CN"/>
        </w:rPr>
        <w:t xml:space="preserve">Rel-16 eMIMO </w:t>
      </w:r>
      <w:r w:rsidR="007B74B1">
        <w:rPr>
          <w:rFonts w:eastAsia="SimSun"/>
          <w:lang w:eastAsia="zh-CN"/>
        </w:rPr>
        <w:t>history</w:t>
      </w:r>
    </w:p>
    <w:p w14:paraId="6D75281B" w14:textId="77777777" w:rsidR="002F0EFE" w:rsidRPr="00977685" w:rsidRDefault="00977685" w:rsidP="00977685">
      <w:pPr>
        <w:rPr>
          <w:rFonts w:eastAsia="SimSun"/>
          <w:lang w:val="en-US" w:eastAsia="zh-CN"/>
        </w:rPr>
      </w:pPr>
      <w:r>
        <w:rPr>
          <w:rFonts w:eastAsia="SimSun" w:hint="eastAsia"/>
          <w:lang w:val="en-US" w:eastAsia="zh-CN"/>
        </w:rPr>
        <w:t>In Rel-16, s</w:t>
      </w:r>
      <w:r w:rsidR="000A6185" w:rsidRPr="00977685">
        <w:rPr>
          <w:rFonts w:eastAsia="SimSun" w:hint="eastAsia"/>
          <w:lang w:val="en-US" w:eastAsia="zh-CN"/>
        </w:rPr>
        <w:t>ingle-DCI and multi-DCI based NCJT transmission from different TRP/Panels for PDSCH with simultaneous active TCI states are supported with</w:t>
      </w:r>
      <w:r>
        <w:rPr>
          <w:rFonts w:eastAsia="SimSun" w:hint="eastAsia"/>
          <w:lang w:val="en-US" w:eastAsia="zh-CN"/>
        </w:rPr>
        <w:t xml:space="preserve"> different transmission schemes.</w:t>
      </w:r>
    </w:p>
    <w:p w14:paraId="429087A6" w14:textId="77777777" w:rsidR="00977685" w:rsidRDefault="00977685" w:rsidP="00977685">
      <w:pPr>
        <w:rPr>
          <w:rFonts w:eastAsia="SimSun"/>
          <w:lang w:val="en-US" w:eastAsia="zh-CN"/>
        </w:rPr>
      </w:pPr>
      <w:r>
        <w:rPr>
          <w:rFonts w:eastAsia="SimSun"/>
          <w:noProof/>
          <w:lang w:val="en-US" w:eastAsia="ko-KR"/>
        </w:rPr>
        <w:drawing>
          <wp:inline distT="0" distB="0" distL="0" distR="0" wp14:anchorId="3C0C5477" wp14:editId="40113ED5">
            <wp:extent cx="6011672" cy="92938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7709" cy="953506"/>
                    </a:xfrm>
                    <a:prstGeom prst="rect">
                      <a:avLst/>
                    </a:prstGeom>
                    <a:noFill/>
                  </pic:spPr>
                </pic:pic>
              </a:graphicData>
            </a:graphic>
          </wp:inline>
        </w:drawing>
      </w:r>
    </w:p>
    <w:p w14:paraId="3DB0BE40" w14:textId="77777777" w:rsidR="007B74B1" w:rsidRPr="00497C72" w:rsidRDefault="007B74B1" w:rsidP="007B74B1">
      <w:pPr>
        <w:jc w:val="center"/>
        <w:rPr>
          <w:rFonts w:eastAsia="SimSun"/>
          <w:b/>
          <w:bCs/>
          <w:lang w:val="en-US" w:eastAsia="zh-CN"/>
        </w:rPr>
      </w:pPr>
      <w:r w:rsidRPr="00497C72">
        <w:rPr>
          <w:rFonts w:eastAsia="SimSun"/>
          <w:b/>
          <w:bCs/>
          <w:lang w:val="en-US" w:eastAsia="zh-CN"/>
        </w:rPr>
        <w:t>Figure</w:t>
      </w:r>
      <w:r w:rsidRPr="00497C72">
        <w:rPr>
          <w:rFonts w:eastAsia="SimSun" w:hint="eastAsia"/>
          <w:b/>
          <w:bCs/>
          <w:lang w:val="en-US" w:eastAsia="zh-CN"/>
        </w:rPr>
        <w:t xml:space="preserve"> 2: Multi-TRP/Panel transmission schemes in eMIMO WI</w:t>
      </w:r>
    </w:p>
    <w:p w14:paraId="407F7A03" w14:textId="77777777" w:rsidR="00977685" w:rsidRDefault="000A6185" w:rsidP="00977685">
      <w:pPr>
        <w:rPr>
          <w:rFonts w:eastAsia="SimSun"/>
          <w:lang w:val="en-US" w:eastAsia="zh-CN"/>
        </w:rPr>
      </w:pPr>
      <w:r w:rsidRPr="00977685">
        <w:rPr>
          <w:rFonts w:eastAsia="SimSun" w:hint="eastAsia"/>
          <w:lang w:val="en-US" w:eastAsia="zh-CN"/>
        </w:rPr>
        <w:t>In addition</w:t>
      </w:r>
      <w:r w:rsidR="00977685">
        <w:rPr>
          <w:rFonts w:eastAsia="SimSun"/>
          <w:lang w:val="en-US" w:eastAsia="zh-CN"/>
        </w:rPr>
        <w:t xml:space="preserve"> to</w:t>
      </w:r>
      <w:r w:rsidRPr="00977685">
        <w:rPr>
          <w:rFonts w:eastAsia="SimSun" w:hint="eastAsia"/>
          <w:lang w:val="en-US" w:eastAsia="zh-CN"/>
        </w:rPr>
        <w:t xml:space="preserve"> the feature</w:t>
      </w:r>
      <w:r w:rsidR="00D57FF0">
        <w:rPr>
          <w:rFonts w:eastAsia="SimSun"/>
          <w:lang w:val="en-US" w:eastAsia="zh-CN"/>
        </w:rPr>
        <w:t xml:space="preserve"> list </w:t>
      </w:r>
      <w:r w:rsidRPr="00977685">
        <w:rPr>
          <w:rFonts w:eastAsia="SimSun" w:hint="eastAsia"/>
          <w:lang w:val="en-US" w:eastAsia="zh-CN"/>
        </w:rPr>
        <w:t>for transmission schemes, one additional UE capability specified as following for simultaneous receptio</w:t>
      </w:r>
      <w:r w:rsidR="00977685">
        <w:rPr>
          <w:rFonts w:eastAsia="SimSun" w:hint="eastAsia"/>
          <w:lang w:val="en-US" w:eastAsia="zh-CN"/>
        </w:rPr>
        <w:t>n with different QCL Type-D RSs which only applicable for FR2 (TR 38.8</w:t>
      </w:r>
      <w:r w:rsidR="00977685">
        <w:rPr>
          <w:rFonts w:eastAsia="SimSun"/>
          <w:lang w:val="en-US" w:eastAsia="zh-CN"/>
        </w:rPr>
        <w:t>22):</w:t>
      </w:r>
    </w:p>
    <w:p w14:paraId="757899FB" w14:textId="77777777" w:rsidR="002F0EFE" w:rsidRPr="00977685" w:rsidRDefault="00977685" w:rsidP="00977685">
      <w:pPr>
        <w:rPr>
          <w:rFonts w:eastAsia="SimSun"/>
          <w:lang w:val="en-US" w:eastAsia="zh-CN"/>
        </w:rPr>
      </w:pPr>
      <w:r>
        <w:rPr>
          <w:rFonts w:eastAsia="SimSun"/>
          <w:noProof/>
          <w:lang w:val="en-US" w:eastAsia="ko-KR"/>
        </w:rPr>
        <w:drawing>
          <wp:inline distT="0" distB="0" distL="0" distR="0" wp14:anchorId="70A456E7" wp14:editId="6BA6E0D7">
            <wp:extent cx="5997600" cy="316139"/>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8789" cy="327798"/>
                    </a:xfrm>
                    <a:prstGeom prst="rect">
                      <a:avLst/>
                    </a:prstGeom>
                    <a:noFill/>
                  </pic:spPr>
                </pic:pic>
              </a:graphicData>
            </a:graphic>
          </wp:inline>
        </w:drawing>
      </w:r>
      <w:r w:rsidR="000A6185" w:rsidRPr="00977685">
        <w:rPr>
          <w:rFonts w:eastAsia="SimSun" w:hint="eastAsia"/>
          <w:lang w:val="en-US" w:eastAsia="zh-CN"/>
        </w:rPr>
        <w:t xml:space="preserve"> </w:t>
      </w:r>
    </w:p>
    <w:p w14:paraId="2EB82AAB" w14:textId="77777777" w:rsidR="00D57FF0" w:rsidRPr="00D57FF0" w:rsidRDefault="00D57FF0" w:rsidP="00977685">
      <w:pPr>
        <w:rPr>
          <w:rFonts w:eastAsia="SimSun"/>
          <w:lang w:val="en-US" w:eastAsia="zh-CN"/>
        </w:rPr>
      </w:pPr>
      <w:r w:rsidRPr="00977685">
        <w:rPr>
          <w:rFonts w:eastAsia="SimSun" w:hint="eastAsia"/>
          <w:lang w:val="en-US" w:eastAsia="zh-CN"/>
        </w:rPr>
        <w:t xml:space="preserve">For supporting multi-TRP transmission, multi-TCI states activated associated with PDSCHs from different TRPs, which require simultaneous reception with multi-beams in FR2. </w:t>
      </w:r>
    </w:p>
    <w:p w14:paraId="6A49BEF4" w14:textId="1791D2F7" w:rsidR="002F0EFE" w:rsidRPr="00977685" w:rsidRDefault="000A6185" w:rsidP="00977685">
      <w:pPr>
        <w:rPr>
          <w:rFonts w:eastAsia="SimSun"/>
          <w:lang w:val="en-US" w:eastAsia="zh-CN"/>
        </w:rPr>
      </w:pPr>
      <w:r w:rsidRPr="00977685">
        <w:rPr>
          <w:rFonts w:eastAsia="SimSun" w:hint="eastAsia"/>
          <w:lang w:val="en-US" w:eastAsia="zh-CN"/>
        </w:rPr>
        <w:t>Followi</w:t>
      </w:r>
      <w:r w:rsidR="00977685">
        <w:rPr>
          <w:rFonts w:eastAsia="SimSun" w:hint="eastAsia"/>
          <w:lang w:val="en-US" w:eastAsia="zh-CN"/>
        </w:rPr>
        <w:t>ng RAN4 assumption from RF and RRM c</w:t>
      </w:r>
      <w:r w:rsidRPr="00977685">
        <w:rPr>
          <w:rFonts w:eastAsia="SimSun" w:hint="eastAsia"/>
          <w:lang w:val="en-US" w:eastAsia="zh-CN"/>
        </w:rPr>
        <w:t xml:space="preserve">ore requirements: UE not capable of simultaneous Rx reception with multi-Rx beams; </w:t>
      </w:r>
      <w:r w:rsidRPr="007B74B1">
        <w:rPr>
          <w:rFonts w:eastAsia="SimSun" w:hint="eastAsia"/>
          <w:b/>
          <w:lang w:val="en-US" w:eastAsia="zh-CN"/>
        </w:rPr>
        <w:t>PDSCH demodulation requirements with Multi-TRP transmission schemes only</w:t>
      </w:r>
      <w:r w:rsidR="00977685" w:rsidRPr="007B74B1">
        <w:rPr>
          <w:rFonts w:eastAsia="SimSun" w:hint="eastAsia"/>
          <w:b/>
          <w:lang w:val="en-US" w:eastAsia="zh-CN"/>
        </w:rPr>
        <w:t xml:space="preserve"> specified for FR1 in eMIMO WI</w:t>
      </w:r>
      <w:r w:rsidR="00497C72">
        <w:rPr>
          <w:rFonts w:eastAsia="SimSun"/>
          <w:b/>
          <w:lang w:val="en-US" w:eastAsia="zh-CN"/>
        </w:rPr>
        <w:t>,</w:t>
      </w:r>
      <w:r w:rsidR="00977685" w:rsidRPr="007B74B1">
        <w:rPr>
          <w:rFonts w:eastAsia="SimSun" w:hint="eastAsia"/>
          <w:b/>
          <w:lang w:val="en-US" w:eastAsia="zh-CN"/>
        </w:rPr>
        <w:t xml:space="preserve"> i.e.</w:t>
      </w:r>
      <w:r w:rsidR="00497C72">
        <w:rPr>
          <w:rFonts w:eastAsia="SimSun"/>
          <w:b/>
          <w:lang w:val="en-US" w:eastAsia="zh-CN"/>
        </w:rPr>
        <w:t>,</w:t>
      </w:r>
      <w:r w:rsidR="00977685" w:rsidRPr="007B74B1">
        <w:rPr>
          <w:rFonts w:eastAsia="SimSun" w:hint="eastAsia"/>
          <w:b/>
          <w:lang w:val="en-US" w:eastAsia="zh-CN"/>
        </w:rPr>
        <w:t xml:space="preserve"> </w:t>
      </w:r>
      <w:r w:rsidRPr="007B74B1">
        <w:rPr>
          <w:rFonts w:eastAsia="SimSun" w:hint="eastAsia"/>
          <w:b/>
          <w:lang w:val="en-US" w:eastAsia="zh-CN"/>
        </w:rPr>
        <w:t>2 TCI</w:t>
      </w:r>
      <w:r w:rsidR="00977685" w:rsidRPr="007B74B1">
        <w:rPr>
          <w:rFonts w:eastAsia="SimSun" w:hint="eastAsia"/>
          <w:b/>
          <w:lang w:val="en-US" w:eastAsia="zh-CN"/>
        </w:rPr>
        <w:t xml:space="preserve"> states with Type C QCI info/RS</w:t>
      </w:r>
    </w:p>
    <w:p w14:paraId="2A2F98DE" w14:textId="77777777" w:rsidR="001615D2" w:rsidRDefault="007B74B1" w:rsidP="007E15AC">
      <w:pPr>
        <w:jc w:val="center"/>
        <w:rPr>
          <w:rFonts w:eastAsiaTheme="minorEastAsia"/>
          <w:lang w:val="en-US" w:eastAsia="zh-CN"/>
        </w:rPr>
      </w:pPr>
      <w:r w:rsidRPr="007E15AC">
        <w:rPr>
          <w:noProof/>
          <w:lang w:val="en-US" w:eastAsia="ko-KR"/>
        </w:rPr>
        <w:drawing>
          <wp:inline distT="0" distB="0" distL="0" distR="0" wp14:anchorId="7C0C7AEF" wp14:editId="05D51325">
            <wp:extent cx="5430835" cy="1500648"/>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44024" cy="1504292"/>
                    </a:xfrm>
                    <a:prstGeom prst="rect">
                      <a:avLst/>
                    </a:prstGeom>
                  </pic:spPr>
                </pic:pic>
              </a:graphicData>
            </a:graphic>
          </wp:inline>
        </w:drawing>
      </w:r>
    </w:p>
    <w:p w14:paraId="7F084AA5" w14:textId="77777777" w:rsidR="000A49CF" w:rsidRPr="00497C72" w:rsidRDefault="000A49CF" w:rsidP="00D57FF0">
      <w:pPr>
        <w:jc w:val="center"/>
        <w:rPr>
          <w:rFonts w:eastAsia="SimSun"/>
          <w:b/>
          <w:bCs/>
          <w:lang w:val="en-US" w:eastAsia="zh-CN"/>
        </w:rPr>
      </w:pPr>
      <w:r w:rsidRPr="00497C72">
        <w:rPr>
          <w:rFonts w:eastAsia="SimSun"/>
          <w:b/>
          <w:bCs/>
          <w:lang w:val="en-US" w:eastAsia="zh-CN"/>
        </w:rPr>
        <w:t>Figure</w:t>
      </w:r>
      <w:r w:rsidRPr="00497C72">
        <w:rPr>
          <w:rFonts w:eastAsia="SimSun" w:hint="eastAsia"/>
          <w:b/>
          <w:bCs/>
          <w:lang w:val="en-US" w:eastAsia="zh-CN"/>
        </w:rPr>
        <w:t xml:space="preserve"> </w:t>
      </w:r>
      <w:r w:rsidRPr="00497C72">
        <w:rPr>
          <w:rFonts w:eastAsia="SimSun"/>
          <w:b/>
          <w:bCs/>
          <w:lang w:val="en-US" w:eastAsia="zh-CN"/>
        </w:rPr>
        <w:t>3</w:t>
      </w:r>
      <w:r w:rsidRPr="00497C72">
        <w:rPr>
          <w:rFonts w:eastAsia="SimSun" w:hint="eastAsia"/>
          <w:b/>
          <w:bCs/>
          <w:lang w:val="en-US" w:eastAsia="zh-CN"/>
        </w:rPr>
        <w:t xml:space="preserve">: </w:t>
      </w:r>
      <w:r w:rsidRPr="00497C72">
        <w:rPr>
          <w:rFonts w:eastAsia="SimSun"/>
          <w:b/>
          <w:bCs/>
          <w:lang w:val="en-US" w:eastAsia="zh-CN"/>
        </w:rPr>
        <w:t xml:space="preserve">Possible FR2 multi-TRP transmission scheduling </w:t>
      </w:r>
      <w:r w:rsidR="001C425A" w:rsidRPr="00497C72">
        <w:rPr>
          <w:rFonts w:eastAsia="SimSun"/>
          <w:b/>
          <w:bCs/>
          <w:lang w:val="en-US" w:eastAsia="zh-CN"/>
        </w:rPr>
        <w:t>scenario</w:t>
      </w:r>
    </w:p>
    <w:p w14:paraId="7C249F83" w14:textId="77777777" w:rsidR="007B74B1" w:rsidRDefault="007B74B1" w:rsidP="007B74B1">
      <w:pPr>
        <w:pStyle w:val="2"/>
        <w:tabs>
          <w:tab w:val="clear" w:pos="3270"/>
        </w:tabs>
        <w:spacing w:after="240"/>
        <w:ind w:left="709" w:hanging="709"/>
        <w:rPr>
          <w:rFonts w:eastAsia="SimSun"/>
          <w:lang w:eastAsia="zh-CN"/>
        </w:rPr>
      </w:pPr>
      <w:r>
        <w:rPr>
          <w:rFonts w:eastAsia="SimSun"/>
          <w:lang w:eastAsia="zh-CN"/>
        </w:rPr>
        <w:t>Rel-17 FeMIMO status</w:t>
      </w:r>
    </w:p>
    <w:p w14:paraId="2408634C" w14:textId="77777777" w:rsidR="002F0EFE" w:rsidRPr="007B74B1" w:rsidRDefault="000A6185" w:rsidP="007B74B1">
      <w:pPr>
        <w:rPr>
          <w:rFonts w:eastAsia="SimSun"/>
          <w:lang w:val="en-US" w:eastAsia="zh-CN"/>
        </w:rPr>
      </w:pPr>
      <w:r w:rsidRPr="007B74B1">
        <w:rPr>
          <w:rFonts w:eastAsia="SimSun" w:hint="eastAsia"/>
          <w:lang w:val="en-US" w:eastAsia="zh-CN"/>
        </w:rPr>
        <w:t>For Rel-17 FeMIMO, following</w:t>
      </w:r>
      <w:r w:rsidR="007B74B1">
        <w:rPr>
          <w:rFonts w:eastAsia="SimSun"/>
          <w:lang w:val="en-US" w:eastAsia="zh-CN"/>
        </w:rPr>
        <w:t xml:space="preserve"> working objective</w:t>
      </w:r>
      <w:r w:rsidR="007B74B1">
        <w:rPr>
          <w:rFonts w:eastAsia="SimSun" w:hint="eastAsia"/>
          <w:lang w:val="en-US" w:eastAsia="zh-CN"/>
        </w:rPr>
        <w:t xml:space="preserve">s </w:t>
      </w:r>
      <w:r w:rsidRPr="007B74B1">
        <w:rPr>
          <w:rFonts w:eastAsia="SimSun" w:hint="eastAsia"/>
          <w:lang w:val="en-US" w:eastAsia="zh-CN"/>
        </w:rPr>
        <w:t>related to multi-Panel transmission/reception:</w:t>
      </w:r>
    </w:p>
    <w:p w14:paraId="70D61414" w14:textId="77777777" w:rsidR="002F0EFE" w:rsidRPr="007B74B1" w:rsidRDefault="000A6185" w:rsidP="000A6185">
      <w:pPr>
        <w:numPr>
          <w:ilvl w:val="0"/>
          <w:numId w:val="16"/>
        </w:numPr>
        <w:rPr>
          <w:rFonts w:eastAsia="SimSun"/>
          <w:lang w:val="en-US" w:eastAsia="zh-CN"/>
        </w:rPr>
      </w:pPr>
      <w:r w:rsidRPr="007B74B1">
        <w:rPr>
          <w:rFonts w:eastAsia="SimSun" w:hint="eastAsia"/>
          <w:lang w:val="en-US" w:eastAsia="zh-CN"/>
        </w:rPr>
        <w:t>Enhancements on beam management for multi-TRPs (item-1)</w:t>
      </w:r>
    </w:p>
    <w:p w14:paraId="5FCD2951" w14:textId="77777777" w:rsidR="002F0EFE" w:rsidRPr="007B74B1" w:rsidRDefault="000A6185" w:rsidP="000A6185">
      <w:pPr>
        <w:numPr>
          <w:ilvl w:val="0"/>
          <w:numId w:val="16"/>
        </w:numPr>
        <w:rPr>
          <w:rFonts w:eastAsia="SimSun"/>
          <w:lang w:val="en-US" w:eastAsia="zh-CN"/>
        </w:rPr>
      </w:pPr>
      <w:r w:rsidRPr="007B74B1">
        <w:rPr>
          <w:rFonts w:eastAsia="SimSun" w:hint="eastAsia"/>
          <w:lang w:eastAsia="zh-CN"/>
        </w:rPr>
        <w:t>Inter-cell multi-DCI based multi-TRP operation (item-2)</w:t>
      </w:r>
    </w:p>
    <w:p w14:paraId="5CB6F18C" w14:textId="77777777" w:rsidR="002F0EFE" w:rsidRPr="007B74B1" w:rsidRDefault="000A6185" w:rsidP="000A6185">
      <w:pPr>
        <w:numPr>
          <w:ilvl w:val="0"/>
          <w:numId w:val="16"/>
        </w:numPr>
        <w:rPr>
          <w:rFonts w:eastAsia="SimSun"/>
          <w:lang w:val="en-US" w:eastAsia="zh-CN"/>
        </w:rPr>
      </w:pPr>
      <w:r w:rsidRPr="007B74B1">
        <w:rPr>
          <w:rFonts w:eastAsia="SimSun" w:hint="eastAsia"/>
          <w:lang w:val="en-US" w:eastAsia="zh-CN"/>
        </w:rPr>
        <w:t>Enhancements on HST-SFN deployment (item-3)</w:t>
      </w:r>
    </w:p>
    <w:p w14:paraId="715D81FD" w14:textId="77777777" w:rsidR="000A49CF" w:rsidRPr="001C425A" w:rsidRDefault="007B74B1" w:rsidP="007B74B1">
      <w:pPr>
        <w:rPr>
          <w:rFonts w:eastAsia="SimSun"/>
          <w:b/>
          <w:u w:val="single"/>
          <w:lang w:val="en-US" w:eastAsia="zh-CN"/>
        </w:rPr>
      </w:pPr>
      <w:r w:rsidRPr="001C425A">
        <w:rPr>
          <w:rFonts w:eastAsia="SimSun" w:hint="eastAsia"/>
          <w:b/>
          <w:u w:val="single"/>
          <w:lang w:val="en-US" w:eastAsia="zh-CN"/>
        </w:rPr>
        <w:lastRenderedPageBreak/>
        <w:t>RF discussion status</w:t>
      </w:r>
      <w:r w:rsidRPr="001C425A">
        <w:rPr>
          <w:rFonts w:eastAsia="SimSun"/>
          <w:b/>
          <w:u w:val="single"/>
          <w:lang w:val="en-US" w:eastAsia="zh-CN"/>
        </w:rPr>
        <w:t xml:space="preserve">: </w:t>
      </w:r>
    </w:p>
    <w:p w14:paraId="2B50C9F6" w14:textId="3E0C8DED" w:rsidR="002F0EFE" w:rsidRDefault="000A6185" w:rsidP="007B74B1">
      <w:pPr>
        <w:rPr>
          <w:rFonts w:eastAsia="맑은 고딕"/>
          <w:lang w:eastAsia="ko-KR"/>
        </w:rPr>
      </w:pPr>
      <w:r w:rsidRPr="00497C72">
        <w:rPr>
          <w:rFonts w:eastAsia="맑은 고딕" w:hint="eastAsia"/>
          <w:lang w:eastAsia="ko-KR"/>
        </w:rPr>
        <w:t xml:space="preserve">Relevant discussion for </w:t>
      </w:r>
      <w:r w:rsidRPr="00497C72">
        <w:rPr>
          <w:rFonts w:eastAsia="맑은 고딕" w:hint="eastAsia"/>
          <w:lang w:eastAsia="ko-KR"/>
        </w:rPr>
        <w:t>“</w:t>
      </w:r>
      <w:r w:rsidRPr="00497C72">
        <w:rPr>
          <w:rFonts w:eastAsia="맑은 고딕" w:hint="eastAsia"/>
          <w:lang w:eastAsia="ko-KR"/>
        </w:rPr>
        <w:t>additional requirement for multi-panel reception</w:t>
      </w:r>
      <w:r w:rsidRPr="00497C72">
        <w:rPr>
          <w:rFonts w:eastAsia="맑은 고딕" w:hint="eastAsia"/>
          <w:lang w:eastAsia="ko-KR"/>
        </w:rPr>
        <w:t>”</w:t>
      </w:r>
      <w:r w:rsidRPr="00497C72">
        <w:rPr>
          <w:rFonts w:eastAsia="맑은 고딕" w:hint="eastAsia"/>
          <w:lang w:eastAsia="ko-KR"/>
        </w:rPr>
        <w:t>: Still under discussion for whether/how relevant requirement to be intro</w:t>
      </w:r>
      <w:r w:rsidRPr="00497C72">
        <w:rPr>
          <w:rFonts w:eastAsia="맑은 고딕" w:hint="eastAsia"/>
          <w:lang w:eastAsia="ko-KR"/>
        </w:rPr>
        <w:t>duced.</w:t>
      </w:r>
      <w:r w:rsidR="009641FD" w:rsidRPr="00497C72">
        <w:rPr>
          <w:rFonts w:eastAsia="맑은 고딕"/>
          <w:lang w:eastAsia="ko-KR"/>
        </w:rPr>
        <w:t xml:space="preserve"> Most companies support to conclude the discussion in Rel-17, and prefer to postpone the discussion to Rel-18. On the other hand, some companies share that the discussion can be continued to find out possible implications for the future discussions. </w:t>
      </w:r>
      <w:r w:rsidR="009641FD">
        <w:rPr>
          <w:rFonts w:eastAsia="맑은 고딕"/>
          <w:lang w:eastAsia="ko-KR"/>
        </w:rPr>
        <w:t xml:space="preserve">Hence, it was agreed that </w:t>
      </w:r>
      <w:r w:rsidR="009641FD" w:rsidRPr="00900572">
        <w:rPr>
          <w:rFonts w:eastAsia="맑은 고딕"/>
          <w:lang w:eastAsia="ko-KR"/>
        </w:rPr>
        <w:t xml:space="preserve">RAN4 </w:t>
      </w:r>
      <w:r w:rsidR="009641FD">
        <w:rPr>
          <w:rFonts w:eastAsia="맑은 고딕"/>
          <w:lang w:eastAsia="ko-KR"/>
        </w:rPr>
        <w:t xml:space="preserve">would </w:t>
      </w:r>
      <w:r w:rsidR="009641FD" w:rsidRPr="00900572">
        <w:rPr>
          <w:rFonts w:eastAsia="맑은 고딕"/>
          <w:lang w:eastAsia="ko-KR"/>
        </w:rPr>
        <w:t>further determine if additional requirement is required for the multi-panel reception</w:t>
      </w:r>
      <w:r w:rsidR="009641FD">
        <w:rPr>
          <w:rFonts w:eastAsia="맑은 고딕"/>
          <w:lang w:eastAsia="ko-KR"/>
        </w:rPr>
        <w:t xml:space="preserve"> as follows.</w:t>
      </w:r>
    </w:p>
    <w:tbl>
      <w:tblPr>
        <w:tblStyle w:val="af8"/>
        <w:tblW w:w="0" w:type="auto"/>
        <w:tblLook w:val="04A0" w:firstRow="1" w:lastRow="0" w:firstColumn="1" w:lastColumn="0" w:noHBand="0" w:noVBand="1"/>
      </w:tblPr>
      <w:tblGrid>
        <w:gridCol w:w="9631"/>
      </w:tblGrid>
      <w:tr w:rsidR="007B74B1" w14:paraId="2B373139" w14:textId="77777777" w:rsidTr="007B74B1">
        <w:tc>
          <w:tcPr>
            <w:tcW w:w="9631" w:type="dxa"/>
          </w:tcPr>
          <w:p w14:paraId="5560B05E" w14:textId="77777777" w:rsidR="007B74B1" w:rsidRDefault="007B74B1" w:rsidP="007B74B1">
            <w:pPr>
              <w:rPr>
                <w:rFonts w:eastAsia="SimSun"/>
                <w:lang w:val="en-US" w:eastAsia="zh-CN"/>
              </w:rPr>
            </w:pPr>
            <w:r w:rsidRPr="007B74B1">
              <w:rPr>
                <w:rFonts w:eastAsia="SimSun" w:hint="eastAsia"/>
                <w:highlight w:val="green"/>
                <w:lang w:val="en-US" w:eastAsia="zh-CN"/>
              </w:rPr>
              <w:t>Agreement in RAN4#101e (R4-2120006)</w:t>
            </w:r>
            <w:r w:rsidR="00A23FB5">
              <w:rPr>
                <w:rFonts w:eastAsia="SimSun"/>
                <w:lang w:val="en-US" w:eastAsia="zh-CN"/>
              </w:rPr>
              <w:t>:</w:t>
            </w:r>
          </w:p>
          <w:p w14:paraId="795AE35B" w14:textId="77777777" w:rsidR="002F0EFE" w:rsidRPr="00A23FB5" w:rsidRDefault="000A6185" w:rsidP="000A6185">
            <w:pPr>
              <w:numPr>
                <w:ilvl w:val="0"/>
                <w:numId w:val="17"/>
              </w:numPr>
              <w:rPr>
                <w:rFonts w:eastAsia="SimSun"/>
                <w:sz w:val="16"/>
                <w:szCs w:val="16"/>
                <w:lang w:val="en-US" w:eastAsia="zh-CN"/>
              </w:rPr>
            </w:pPr>
            <w:r w:rsidRPr="00A23FB5">
              <w:rPr>
                <w:rFonts w:eastAsia="SimSun"/>
                <w:sz w:val="16"/>
                <w:szCs w:val="16"/>
                <w:lang w:eastAsia="zh-CN"/>
              </w:rPr>
              <w:t xml:space="preserve">For the rest of Rel-17 RAN4 meetings, RAN4 focuses on finding out the requirements to verify the simultaneous reception with multi-panels from multi-TRPs </w:t>
            </w:r>
          </w:p>
          <w:p w14:paraId="2ED118C4" w14:textId="77777777" w:rsidR="002F0EFE" w:rsidRPr="00A23FB5" w:rsidRDefault="000A6185" w:rsidP="000A6185">
            <w:pPr>
              <w:numPr>
                <w:ilvl w:val="0"/>
                <w:numId w:val="17"/>
              </w:numPr>
              <w:rPr>
                <w:rFonts w:eastAsia="SimSun"/>
                <w:sz w:val="16"/>
                <w:szCs w:val="16"/>
                <w:lang w:val="en-US" w:eastAsia="zh-CN"/>
              </w:rPr>
            </w:pPr>
            <w:r w:rsidRPr="00A23FB5">
              <w:rPr>
                <w:rFonts w:eastAsia="SimSun"/>
                <w:sz w:val="16"/>
                <w:szCs w:val="16"/>
                <w:lang w:eastAsia="zh-CN"/>
              </w:rPr>
              <w:t>Companies are encouraged to provide views on following conditions</w:t>
            </w:r>
          </w:p>
          <w:p w14:paraId="26AFD0AD" w14:textId="77777777" w:rsidR="002F0EFE" w:rsidRPr="00A23FB5" w:rsidRDefault="000A6185" w:rsidP="000A6185">
            <w:pPr>
              <w:numPr>
                <w:ilvl w:val="1"/>
                <w:numId w:val="17"/>
              </w:numPr>
              <w:rPr>
                <w:rFonts w:eastAsia="SimSun"/>
                <w:sz w:val="16"/>
                <w:szCs w:val="16"/>
                <w:lang w:val="en-US" w:eastAsia="zh-CN"/>
              </w:rPr>
            </w:pPr>
            <w:r w:rsidRPr="00A23FB5">
              <w:rPr>
                <w:rFonts w:eastAsia="SimSun"/>
                <w:sz w:val="16"/>
                <w:szCs w:val="16"/>
                <w:lang w:eastAsia="zh-CN"/>
              </w:rPr>
              <w:t>Test system and environment</w:t>
            </w:r>
          </w:p>
          <w:p w14:paraId="41E53C89" w14:textId="77777777" w:rsidR="002F0EFE" w:rsidRPr="00A23FB5" w:rsidRDefault="000A6185" w:rsidP="000A6185">
            <w:pPr>
              <w:numPr>
                <w:ilvl w:val="1"/>
                <w:numId w:val="17"/>
              </w:numPr>
              <w:rPr>
                <w:rFonts w:eastAsia="SimSun"/>
                <w:sz w:val="16"/>
                <w:szCs w:val="16"/>
                <w:lang w:val="en-US" w:eastAsia="zh-CN"/>
              </w:rPr>
            </w:pPr>
            <w:r w:rsidRPr="00A23FB5">
              <w:rPr>
                <w:rFonts w:eastAsia="SimSun"/>
                <w:sz w:val="16"/>
                <w:szCs w:val="16"/>
                <w:lang w:eastAsia="zh-CN"/>
              </w:rPr>
              <w:t xml:space="preserve">Type of the requirement </w:t>
            </w:r>
          </w:p>
          <w:p w14:paraId="12503CBF" w14:textId="77777777" w:rsidR="007B74B1" w:rsidRPr="007B74B1" w:rsidRDefault="000A6185" w:rsidP="000A6185">
            <w:pPr>
              <w:numPr>
                <w:ilvl w:val="0"/>
                <w:numId w:val="17"/>
              </w:numPr>
              <w:rPr>
                <w:rFonts w:eastAsia="SimSun"/>
                <w:lang w:val="en-US" w:eastAsia="zh-CN"/>
              </w:rPr>
            </w:pPr>
            <w:r w:rsidRPr="00A23FB5">
              <w:rPr>
                <w:rFonts w:eastAsia="SimSun"/>
                <w:sz w:val="16"/>
                <w:szCs w:val="16"/>
                <w:lang w:eastAsia="zh-CN"/>
              </w:rPr>
              <w:t xml:space="preserve">In RAN4#101-bis-e, RAN4 will conclude if specifying additional requirements within Rel-17 is necessary and feasible </w:t>
            </w:r>
          </w:p>
        </w:tc>
      </w:tr>
    </w:tbl>
    <w:p w14:paraId="7F681645" w14:textId="77777777" w:rsidR="007B74B1" w:rsidRDefault="007B74B1" w:rsidP="007B74B1">
      <w:pPr>
        <w:rPr>
          <w:rFonts w:eastAsia="SimSun"/>
          <w:lang w:val="en-US" w:eastAsia="zh-CN"/>
        </w:rPr>
      </w:pPr>
    </w:p>
    <w:p w14:paraId="572B489B" w14:textId="77777777" w:rsidR="009641FD" w:rsidRPr="00C43450" w:rsidRDefault="009641FD" w:rsidP="009641FD">
      <w:pPr>
        <w:rPr>
          <w:rFonts w:eastAsia="맑은 고딕"/>
          <w:lang w:val="en-US" w:eastAsia="ko-KR"/>
        </w:rPr>
      </w:pPr>
      <w:r>
        <w:rPr>
          <w:rFonts w:eastAsia="맑은 고딕" w:hint="eastAsia"/>
          <w:lang w:val="en-US" w:eastAsia="ko-KR"/>
        </w:rPr>
        <w:t xml:space="preserve">In </w:t>
      </w:r>
      <w:r>
        <w:rPr>
          <w:rFonts w:eastAsia="맑은 고딕"/>
          <w:lang w:val="en-US" w:eastAsia="ko-KR"/>
        </w:rPr>
        <w:t>our understanding, as noted in the WF, the assumption or environment of FR2 RF test system should be guaranteed to evaluate the feature of simultaneous reception with multi-panels from multi-TRP properly. Also, how to define the method for the feature verification would be the key to the additional RF requirement</w:t>
      </w:r>
      <w:r>
        <w:rPr>
          <w:rFonts w:eastAsia="맑은 고딕"/>
          <w:lang w:eastAsia="ko-KR"/>
        </w:rPr>
        <w:t xml:space="preserve">. </w:t>
      </w:r>
      <w:r>
        <w:rPr>
          <w:rFonts w:eastAsia="맑은 고딕"/>
          <w:lang w:val="en-US" w:eastAsia="ko-KR"/>
        </w:rPr>
        <w:t>If the additional requirement is necessary, i</w:t>
      </w:r>
      <w:r w:rsidRPr="00E20232">
        <w:rPr>
          <w:rFonts w:eastAsia="맑은 고딕"/>
          <w:lang w:eastAsia="ko-KR"/>
        </w:rPr>
        <w:t xml:space="preserve">t would be meaningful </w:t>
      </w:r>
      <w:r>
        <w:rPr>
          <w:rFonts w:eastAsia="맑은 고딕"/>
          <w:lang w:eastAsia="ko-KR"/>
        </w:rPr>
        <w:t xml:space="preserve">if RAN4 </w:t>
      </w:r>
      <w:r w:rsidRPr="00E20232">
        <w:rPr>
          <w:rFonts w:eastAsia="맑은 고딕"/>
          <w:lang w:eastAsia="ko-KR"/>
        </w:rPr>
        <w:t>start</w:t>
      </w:r>
      <w:r>
        <w:rPr>
          <w:rFonts w:eastAsia="맑은 고딕"/>
          <w:lang w:eastAsia="ko-KR"/>
        </w:rPr>
        <w:t>s</w:t>
      </w:r>
      <w:r w:rsidRPr="00E20232">
        <w:rPr>
          <w:rFonts w:eastAsia="맑은 고딕"/>
          <w:lang w:eastAsia="ko-KR"/>
        </w:rPr>
        <w:t xml:space="preserve"> the discussion with </w:t>
      </w:r>
      <w:r>
        <w:rPr>
          <w:rFonts w:eastAsia="맑은 고딕"/>
          <w:lang w:eastAsia="ko-KR"/>
        </w:rPr>
        <w:t>its</w:t>
      </w:r>
      <w:r w:rsidRPr="00E20232">
        <w:rPr>
          <w:rFonts w:eastAsia="맑은 고딕"/>
          <w:lang w:eastAsia="ko-KR"/>
        </w:rPr>
        <w:t xml:space="preserve"> RF test system</w:t>
      </w:r>
      <w:r>
        <w:rPr>
          <w:rFonts w:eastAsia="맑은 고딕"/>
          <w:lang w:eastAsia="ko-KR"/>
        </w:rPr>
        <w:t xml:space="preserve">, e.g., </w:t>
      </w:r>
      <w:r w:rsidRPr="00E20232">
        <w:rPr>
          <w:rFonts w:eastAsia="맑은 고딕"/>
          <w:lang w:eastAsia="ko-KR"/>
        </w:rPr>
        <w:t>2AoA DL</w:t>
      </w:r>
      <w:r>
        <w:rPr>
          <w:rFonts w:eastAsia="맑은 고딕"/>
          <w:lang w:eastAsia="ko-KR"/>
        </w:rPr>
        <w:t>, in Rel-18</w:t>
      </w:r>
      <w:r>
        <w:rPr>
          <w:rFonts w:eastAsia="맑은 고딕"/>
          <w:lang w:val="en-US" w:eastAsia="ko-KR"/>
        </w:rPr>
        <w:t>.</w:t>
      </w:r>
    </w:p>
    <w:p w14:paraId="328D3FBF" w14:textId="77777777" w:rsidR="009641FD" w:rsidRPr="009641FD" w:rsidRDefault="009641FD" w:rsidP="007B74B1">
      <w:pPr>
        <w:rPr>
          <w:rFonts w:eastAsia="SimSun"/>
          <w:lang w:val="en-US" w:eastAsia="zh-CN"/>
        </w:rPr>
      </w:pPr>
    </w:p>
    <w:p w14:paraId="6FD34944" w14:textId="77777777" w:rsidR="000A49CF" w:rsidRPr="001C425A" w:rsidRDefault="00A059CF" w:rsidP="007B74B1">
      <w:pPr>
        <w:rPr>
          <w:rFonts w:eastAsia="SimSun"/>
          <w:b/>
          <w:u w:val="single"/>
          <w:lang w:val="en-US" w:eastAsia="zh-CN"/>
        </w:rPr>
      </w:pPr>
      <w:r w:rsidRPr="001C425A">
        <w:rPr>
          <w:rFonts w:eastAsia="SimSun" w:hint="eastAsia"/>
          <w:b/>
          <w:u w:val="single"/>
          <w:lang w:val="en-US" w:eastAsia="zh-CN"/>
        </w:rPr>
        <w:t>RRM</w:t>
      </w:r>
      <w:r w:rsidRPr="001C425A">
        <w:rPr>
          <w:rFonts w:eastAsia="SimSun"/>
          <w:b/>
          <w:u w:val="single"/>
          <w:lang w:val="en-US" w:eastAsia="zh-CN"/>
        </w:rPr>
        <w:t xml:space="preserve"> </w:t>
      </w:r>
      <w:r w:rsidRPr="001C425A">
        <w:rPr>
          <w:rFonts w:eastAsia="SimSun" w:hint="eastAsia"/>
          <w:b/>
          <w:u w:val="single"/>
          <w:lang w:val="en-US" w:eastAsia="zh-CN"/>
        </w:rPr>
        <w:t>discussion</w:t>
      </w:r>
      <w:r w:rsidRPr="001C425A">
        <w:rPr>
          <w:rFonts w:eastAsia="SimSun"/>
          <w:b/>
          <w:u w:val="single"/>
          <w:lang w:val="en-US" w:eastAsia="zh-CN"/>
        </w:rPr>
        <w:t xml:space="preserve"> </w:t>
      </w:r>
      <w:r w:rsidRPr="001C425A">
        <w:rPr>
          <w:rFonts w:eastAsia="SimSun" w:hint="eastAsia"/>
          <w:b/>
          <w:u w:val="single"/>
          <w:lang w:val="en-US" w:eastAsia="zh-CN"/>
        </w:rPr>
        <w:t>status</w:t>
      </w:r>
      <w:r w:rsidRPr="001C425A">
        <w:rPr>
          <w:rFonts w:eastAsia="SimSun"/>
          <w:b/>
          <w:u w:val="single"/>
          <w:lang w:val="en-US" w:eastAsia="zh-CN"/>
        </w:rPr>
        <w:t xml:space="preserve">: </w:t>
      </w:r>
    </w:p>
    <w:p w14:paraId="17AEAF77" w14:textId="77777777" w:rsidR="00A059CF" w:rsidRDefault="00A059CF" w:rsidP="007B74B1">
      <w:pPr>
        <w:rPr>
          <w:rFonts w:eastAsia="SimSun"/>
          <w:lang w:val="en-US" w:eastAsia="zh-CN"/>
        </w:rPr>
      </w:pPr>
      <w:r>
        <w:rPr>
          <w:rFonts w:eastAsia="SimSun"/>
          <w:lang w:val="en-US" w:eastAsia="zh-CN"/>
        </w:rPr>
        <w:t xml:space="preserve">No conclusion whether any impact and whether to specify specific requirements </w:t>
      </w:r>
      <w:r w:rsidR="00D57FF0" w:rsidRPr="00166955">
        <w:rPr>
          <w:bCs/>
          <w:lang w:eastAsia="en-GB"/>
        </w:rPr>
        <w:t xml:space="preserve">for </w:t>
      </w:r>
      <w:r w:rsidR="00D57FF0" w:rsidRPr="001B7336">
        <w:rPr>
          <w:bCs/>
          <w:lang w:eastAsia="en-GB"/>
        </w:rPr>
        <w:t>simultaneous reception channel/RS with different QCL type D</w:t>
      </w:r>
      <w:r w:rsidR="00D57FF0">
        <w:rPr>
          <w:rFonts w:eastAsia="SimSun"/>
          <w:lang w:val="en-US" w:eastAsia="zh-CN"/>
        </w:rPr>
        <w:t xml:space="preserve"> </w:t>
      </w:r>
      <w:r>
        <w:rPr>
          <w:rFonts w:eastAsia="SimSun"/>
          <w:lang w:val="en-US" w:eastAsia="zh-CN"/>
        </w:rPr>
        <w:t xml:space="preserve">under </w:t>
      </w:r>
      <w:r>
        <w:rPr>
          <w:rFonts w:eastAsia="SimSun" w:hint="eastAsia"/>
          <w:lang w:val="en-US" w:eastAsia="zh-CN"/>
        </w:rPr>
        <w:t>Rel-17</w:t>
      </w:r>
      <w:r>
        <w:rPr>
          <w:rFonts w:eastAsia="SimSun"/>
          <w:lang w:val="en-US" w:eastAsia="zh-CN"/>
        </w:rPr>
        <w:t xml:space="preserve"> </w:t>
      </w:r>
      <w:r>
        <w:rPr>
          <w:rFonts w:eastAsia="SimSun" w:hint="eastAsia"/>
          <w:lang w:val="en-US" w:eastAsia="zh-CN"/>
        </w:rPr>
        <w:t>FeMIMO</w:t>
      </w:r>
      <w:r>
        <w:rPr>
          <w:rFonts w:eastAsia="SimSun"/>
          <w:lang w:val="en-US" w:eastAsia="zh-CN"/>
        </w:rPr>
        <w:t xml:space="preserve"> </w:t>
      </w:r>
      <w:r>
        <w:rPr>
          <w:rFonts w:eastAsia="SimSun" w:hint="eastAsia"/>
          <w:lang w:val="en-US" w:eastAsia="zh-CN"/>
        </w:rPr>
        <w:t>WI</w:t>
      </w:r>
      <w:r w:rsidR="00A23FB5">
        <w:rPr>
          <w:rFonts w:eastAsia="SimSun" w:hint="eastAsia"/>
          <w:lang w:val="en-US" w:eastAsia="zh-CN"/>
        </w:rPr>
        <w:t>.</w:t>
      </w:r>
    </w:p>
    <w:tbl>
      <w:tblPr>
        <w:tblStyle w:val="af8"/>
        <w:tblW w:w="0" w:type="auto"/>
        <w:tblLook w:val="04A0" w:firstRow="1" w:lastRow="0" w:firstColumn="1" w:lastColumn="0" w:noHBand="0" w:noVBand="1"/>
      </w:tblPr>
      <w:tblGrid>
        <w:gridCol w:w="9631"/>
      </w:tblGrid>
      <w:tr w:rsidR="00A23FB5" w14:paraId="76212EFF" w14:textId="77777777" w:rsidTr="00A23FB5">
        <w:tc>
          <w:tcPr>
            <w:tcW w:w="9631" w:type="dxa"/>
          </w:tcPr>
          <w:p w14:paraId="238E2227" w14:textId="77777777" w:rsidR="00A23FB5" w:rsidRDefault="00A23FB5" w:rsidP="007B74B1">
            <w:pPr>
              <w:rPr>
                <w:rFonts w:eastAsia="SimSun"/>
                <w:lang w:val="en-US" w:eastAsia="zh-CN"/>
              </w:rPr>
            </w:pPr>
            <w:r w:rsidRPr="00A23FB5">
              <w:rPr>
                <w:rFonts w:eastAsia="SimSun" w:hint="eastAsia"/>
                <w:highlight w:val="yellow"/>
                <w:lang w:val="en-US" w:eastAsia="zh-CN"/>
              </w:rPr>
              <w:t>N</w:t>
            </w:r>
            <w:r w:rsidRPr="00A23FB5">
              <w:rPr>
                <w:rFonts w:eastAsia="SimSun"/>
                <w:highlight w:val="yellow"/>
                <w:lang w:val="en-US" w:eastAsia="zh-CN"/>
              </w:rPr>
              <w:t>o conclusion in RAN4#101e with following candidate options</w:t>
            </w:r>
            <w:r>
              <w:rPr>
                <w:rFonts w:eastAsia="SimSun"/>
                <w:lang w:val="en-US" w:eastAsia="zh-CN"/>
              </w:rPr>
              <w:t>:</w:t>
            </w:r>
          </w:p>
          <w:p w14:paraId="1EC0F54E" w14:textId="77777777" w:rsidR="00A23FB5" w:rsidRPr="00A23FB5" w:rsidRDefault="00A23FB5" w:rsidP="000A6185">
            <w:pPr>
              <w:numPr>
                <w:ilvl w:val="0"/>
                <w:numId w:val="17"/>
              </w:numPr>
              <w:rPr>
                <w:rFonts w:eastAsia="SimSun"/>
                <w:sz w:val="16"/>
                <w:szCs w:val="16"/>
                <w:lang w:eastAsia="zh-CN"/>
              </w:rPr>
            </w:pPr>
            <w:r w:rsidRPr="00A23FB5">
              <w:rPr>
                <w:rFonts w:eastAsia="SimSun"/>
                <w:sz w:val="16"/>
                <w:szCs w:val="16"/>
                <w:lang w:eastAsia="zh-CN"/>
              </w:rPr>
              <w:t xml:space="preserve">Option 1: </w:t>
            </w:r>
          </w:p>
          <w:p w14:paraId="6B8F8195" w14:textId="77777777" w:rsidR="00A23FB5" w:rsidRPr="00A23FB5" w:rsidRDefault="00A23FB5" w:rsidP="000A6185">
            <w:pPr>
              <w:numPr>
                <w:ilvl w:val="1"/>
                <w:numId w:val="17"/>
              </w:numPr>
              <w:rPr>
                <w:rFonts w:eastAsia="SimSun"/>
                <w:sz w:val="16"/>
                <w:szCs w:val="16"/>
                <w:lang w:eastAsia="zh-CN"/>
              </w:rPr>
            </w:pPr>
            <w:r w:rsidRPr="00A23FB5">
              <w:rPr>
                <w:rFonts w:eastAsia="SimSun"/>
                <w:sz w:val="16"/>
                <w:szCs w:val="16"/>
                <w:lang w:eastAsia="zh-CN"/>
              </w:rPr>
              <w:t>No RRM requirements will be specified for simultaneous reception channel/RS with different QCL type D</w:t>
            </w:r>
          </w:p>
          <w:p w14:paraId="7B6B1F92" w14:textId="77777777" w:rsidR="00A23FB5" w:rsidRPr="00A23FB5" w:rsidRDefault="00A23FB5" w:rsidP="000A6185">
            <w:pPr>
              <w:numPr>
                <w:ilvl w:val="1"/>
                <w:numId w:val="17"/>
              </w:numPr>
              <w:rPr>
                <w:rFonts w:eastAsia="SimSun"/>
                <w:sz w:val="16"/>
                <w:szCs w:val="16"/>
                <w:lang w:eastAsia="zh-CN"/>
              </w:rPr>
            </w:pPr>
            <w:r w:rsidRPr="00A23FB5">
              <w:rPr>
                <w:rFonts w:eastAsia="SimSun"/>
                <w:sz w:val="16"/>
                <w:szCs w:val="16"/>
                <w:lang w:eastAsia="zh-CN"/>
              </w:rPr>
              <w:t>RAN4 will further study the RRM requirement impact and relative testing issues for FR2 UE with 2 antenna panels with simultaneous reception capability in REl-17 under FeMIMO WI or TEI17</w:t>
            </w:r>
          </w:p>
          <w:p w14:paraId="57A71A5A" w14:textId="77777777" w:rsidR="00A23FB5" w:rsidRPr="00A23FB5" w:rsidRDefault="00A23FB5" w:rsidP="000A6185">
            <w:pPr>
              <w:numPr>
                <w:ilvl w:val="1"/>
                <w:numId w:val="17"/>
              </w:numPr>
              <w:rPr>
                <w:rFonts w:eastAsia="SimSun"/>
                <w:sz w:val="16"/>
                <w:szCs w:val="16"/>
                <w:lang w:eastAsia="zh-CN"/>
              </w:rPr>
            </w:pPr>
            <w:r w:rsidRPr="00A23FB5">
              <w:rPr>
                <w:rFonts w:eastAsia="SimSun" w:hint="eastAsia"/>
                <w:sz w:val="16"/>
                <w:szCs w:val="16"/>
                <w:lang w:eastAsia="zh-CN"/>
              </w:rPr>
              <w:t>RAN</w:t>
            </w:r>
            <w:r w:rsidRPr="00A23FB5">
              <w:rPr>
                <w:rFonts w:eastAsia="SimSun"/>
                <w:sz w:val="16"/>
                <w:szCs w:val="16"/>
                <w:lang w:eastAsia="zh-CN"/>
              </w:rPr>
              <w:t>4 will further discuss the RRM requirements impact for FR1 and FR2 UE with 1 antenna panel with simultaneous reception capability of multiple TRPs</w:t>
            </w:r>
          </w:p>
          <w:p w14:paraId="40AAC157" w14:textId="77777777" w:rsidR="00A23FB5" w:rsidRPr="00A23FB5" w:rsidRDefault="00A23FB5" w:rsidP="000A6185">
            <w:pPr>
              <w:numPr>
                <w:ilvl w:val="0"/>
                <w:numId w:val="17"/>
              </w:numPr>
              <w:rPr>
                <w:rFonts w:eastAsia="SimSun"/>
                <w:sz w:val="16"/>
                <w:szCs w:val="16"/>
                <w:lang w:eastAsia="zh-CN"/>
              </w:rPr>
            </w:pPr>
            <w:r w:rsidRPr="00A23FB5">
              <w:rPr>
                <w:rFonts w:eastAsia="SimSun"/>
                <w:sz w:val="16"/>
                <w:szCs w:val="16"/>
                <w:lang w:eastAsia="zh-CN"/>
              </w:rPr>
              <w:t xml:space="preserve">Option 2: </w:t>
            </w:r>
          </w:p>
          <w:p w14:paraId="71C80DDB" w14:textId="77777777" w:rsidR="00A23FB5" w:rsidRPr="00A23FB5" w:rsidRDefault="00A23FB5" w:rsidP="000A6185">
            <w:pPr>
              <w:numPr>
                <w:ilvl w:val="1"/>
                <w:numId w:val="17"/>
              </w:numPr>
              <w:rPr>
                <w:rFonts w:eastAsia="SimSun"/>
                <w:sz w:val="16"/>
                <w:szCs w:val="16"/>
                <w:lang w:eastAsia="zh-CN"/>
              </w:rPr>
            </w:pPr>
            <w:r w:rsidRPr="00A23FB5">
              <w:rPr>
                <w:rFonts w:eastAsia="SimSun"/>
                <w:sz w:val="16"/>
                <w:szCs w:val="16"/>
                <w:lang w:eastAsia="zh-CN"/>
              </w:rPr>
              <w:t xml:space="preserve">RAN4 will further study the RRM requirement impact and relative testing issues for FR2 UE capable of simultaneous reception from 2 AoAs in REl-17 under FeMIMO WI </w:t>
            </w:r>
          </w:p>
          <w:p w14:paraId="22C86FF0" w14:textId="77777777" w:rsidR="00A23FB5" w:rsidRPr="00A23FB5" w:rsidRDefault="00A23FB5" w:rsidP="000A6185">
            <w:pPr>
              <w:numPr>
                <w:ilvl w:val="1"/>
                <w:numId w:val="17"/>
              </w:numPr>
              <w:rPr>
                <w:rFonts w:eastAsia="SimSun"/>
                <w:sz w:val="16"/>
                <w:szCs w:val="16"/>
                <w:lang w:eastAsia="zh-CN"/>
              </w:rPr>
            </w:pPr>
            <w:r w:rsidRPr="00A23FB5">
              <w:rPr>
                <w:rFonts w:eastAsia="SimSun"/>
                <w:sz w:val="16"/>
                <w:szCs w:val="16"/>
                <w:lang w:eastAsia="zh-CN"/>
              </w:rPr>
              <w:t>How to handle the requirements definition can be further discussed after the needed changes are clarified</w:t>
            </w:r>
          </w:p>
          <w:p w14:paraId="7E7B1AE2" w14:textId="77777777" w:rsidR="00A23FB5" w:rsidRPr="00A23FB5" w:rsidRDefault="00A23FB5" w:rsidP="000A6185">
            <w:pPr>
              <w:numPr>
                <w:ilvl w:val="0"/>
                <w:numId w:val="17"/>
              </w:numPr>
              <w:rPr>
                <w:rFonts w:eastAsia="SimSun"/>
                <w:sz w:val="16"/>
                <w:szCs w:val="16"/>
                <w:lang w:eastAsia="zh-CN"/>
              </w:rPr>
            </w:pPr>
            <w:r w:rsidRPr="00A23FB5">
              <w:rPr>
                <w:rFonts w:eastAsia="SimSun" w:hint="eastAsia"/>
                <w:sz w:val="16"/>
                <w:szCs w:val="16"/>
                <w:lang w:eastAsia="zh-CN"/>
              </w:rPr>
              <w:t>O</w:t>
            </w:r>
            <w:r w:rsidRPr="00A23FB5">
              <w:rPr>
                <w:rFonts w:eastAsia="SimSun"/>
                <w:sz w:val="16"/>
                <w:szCs w:val="16"/>
                <w:lang w:eastAsia="zh-CN"/>
              </w:rPr>
              <w:t xml:space="preserve">ption 3: </w:t>
            </w:r>
          </w:p>
          <w:p w14:paraId="53C341FE" w14:textId="77777777" w:rsidR="00A23FB5" w:rsidRPr="00A23FB5" w:rsidRDefault="00A23FB5" w:rsidP="000A6185">
            <w:pPr>
              <w:numPr>
                <w:ilvl w:val="1"/>
                <w:numId w:val="17"/>
              </w:numPr>
              <w:rPr>
                <w:rFonts w:eastAsia="SimSun"/>
                <w:sz w:val="16"/>
                <w:szCs w:val="16"/>
                <w:lang w:eastAsia="zh-CN"/>
              </w:rPr>
            </w:pPr>
            <w:r w:rsidRPr="00A23FB5">
              <w:rPr>
                <w:rFonts w:eastAsia="SimSun"/>
                <w:sz w:val="16"/>
                <w:szCs w:val="16"/>
                <w:lang w:eastAsia="zh-CN"/>
              </w:rPr>
              <w:t>RAN4 further studies the Rel-17 RRM requirement impact and relative testing issues for FR1 and FR2 UE capable of simultaneous reception with assumption that</w:t>
            </w:r>
          </w:p>
          <w:p w14:paraId="04C78AB7" w14:textId="77777777" w:rsidR="00A23FB5" w:rsidRPr="00A23FB5" w:rsidRDefault="00A23FB5" w:rsidP="000A6185">
            <w:pPr>
              <w:numPr>
                <w:ilvl w:val="1"/>
                <w:numId w:val="17"/>
              </w:numPr>
              <w:rPr>
                <w:rFonts w:eastAsia="SimSun"/>
                <w:lang w:eastAsia="zh-CN"/>
              </w:rPr>
            </w:pPr>
            <w:r w:rsidRPr="00A23FB5">
              <w:rPr>
                <w:rFonts w:eastAsia="SimSun"/>
                <w:sz w:val="16"/>
                <w:szCs w:val="16"/>
                <w:lang w:eastAsia="zh-CN"/>
              </w:rPr>
              <w:t>A UE simultaneously receives channel/RS from different QCL sources using one beam.</w:t>
            </w:r>
          </w:p>
        </w:tc>
      </w:tr>
    </w:tbl>
    <w:p w14:paraId="7214E664" w14:textId="77777777" w:rsidR="000A49CF" w:rsidRDefault="000A49CF" w:rsidP="000A49CF">
      <w:pPr>
        <w:rPr>
          <w:rFonts w:eastAsia="SimSun"/>
          <w:lang w:val="en-US" w:eastAsia="zh-CN"/>
        </w:rPr>
      </w:pPr>
    </w:p>
    <w:p w14:paraId="26D790FA" w14:textId="77777777" w:rsidR="002F0EFE" w:rsidRPr="000A49CF" w:rsidRDefault="000A49CF" w:rsidP="000A49CF">
      <w:pPr>
        <w:rPr>
          <w:lang w:val="en-US" w:eastAsia="zh-CN"/>
        </w:rPr>
      </w:pPr>
      <w:r>
        <w:rPr>
          <w:rFonts w:eastAsia="SimSun" w:hint="eastAsia"/>
          <w:lang w:val="en-US" w:eastAsia="zh-CN"/>
        </w:rPr>
        <w:t>Wi</w:t>
      </w:r>
      <w:r>
        <w:rPr>
          <w:rFonts w:eastAsia="SimSun"/>
          <w:lang w:val="en-US" w:eastAsia="zh-CN"/>
        </w:rPr>
        <w:t xml:space="preserve">th our analysis, </w:t>
      </w:r>
      <w:r w:rsidRPr="000A49CF">
        <w:rPr>
          <w:rFonts w:eastAsiaTheme="minorEastAsia"/>
          <w:lang w:eastAsia="zh-CN"/>
        </w:rPr>
        <w:t>expected</w:t>
      </w:r>
      <w:r>
        <w:rPr>
          <w:rFonts w:eastAsiaTheme="minorEastAsia" w:hint="eastAsia"/>
          <w:lang w:eastAsia="zh-CN"/>
        </w:rPr>
        <w:t xml:space="preserve"> RRM impact at least includes</w:t>
      </w:r>
      <w:r w:rsidR="000A6185" w:rsidRPr="000A49CF">
        <w:rPr>
          <w:rFonts w:eastAsiaTheme="minorEastAsia" w:hint="eastAsia"/>
          <w:lang w:eastAsia="zh-CN"/>
        </w:rPr>
        <w:t xml:space="preserve"> but not necessarily limited to: </w:t>
      </w:r>
    </w:p>
    <w:tbl>
      <w:tblPr>
        <w:tblW w:w="9253" w:type="dxa"/>
        <w:jc w:val="right"/>
        <w:tblCellMar>
          <w:left w:w="0" w:type="dxa"/>
          <w:right w:w="0" w:type="dxa"/>
        </w:tblCellMar>
        <w:tblLook w:val="0420" w:firstRow="1" w:lastRow="0" w:firstColumn="0" w:lastColumn="0" w:noHBand="0" w:noVBand="1"/>
      </w:tblPr>
      <w:tblGrid>
        <w:gridCol w:w="2812"/>
        <w:gridCol w:w="6441"/>
      </w:tblGrid>
      <w:tr w:rsidR="000A49CF" w:rsidRPr="000A49CF" w14:paraId="149E8B97" w14:textId="77777777" w:rsidTr="000A49CF">
        <w:trPr>
          <w:trHeight w:val="504"/>
          <w:jc w:val="right"/>
        </w:trPr>
        <w:tc>
          <w:tcPr>
            <w:tcW w:w="2812"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36E18A08" w14:textId="77777777" w:rsidR="000A49CF" w:rsidRPr="000A49CF" w:rsidRDefault="000A49CF" w:rsidP="000A49CF">
            <w:pPr>
              <w:rPr>
                <w:rFonts w:eastAsia="SimSun"/>
                <w:lang w:val="en-US" w:eastAsia="zh-CN"/>
              </w:rPr>
            </w:pPr>
            <w:r w:rsidRPr="000A49CF">
              <w:rPr>
                <w:rFonts w:eastAsia="SimSun"/>
                <w:b/>
                <w:bCs/>
                <w:lang w:val="en-US" w:eastAsia="zh-CN"/>
              </w:rPr>
              <w:t>Impacted RRM requirement</w:t>
            </w:r>
          </w:p>
        </w:tc>
        <w:tc>
          <w:tcPr>
            <w:tcW w:w="644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14:paraId="05792C20" w14:textId="77777777" w:rsidR="000A49CF" w:rsidRPr="000A49CF" w:rsidRDefault="000A49CF" w:rsidP="000A49CF">
            <w:pPr>
              <w:rPr>
                <w:rFonts w:eastAsia="SimSun"/>
                <w:lang w:val="en-US" w:eastAsia="zh-CN"/>
              </w:rPr>
            </w:pPr>
            <w:r w:rsidRPr="000A49CF">
              <w:rPr>
                <w:rFonts w:eastAsia="SimSun"/>
                <w:b/>
                <w:bCs/>
                <w:lang w:val="en-US" w:eastAsia="zh-CN"/>
              </w:rPr>
              <w:t>Comments</w:t>
            </w:r>
          </w:p>
        </w:tc>
      </w:tr>
      <w:tr w:rsidR="000A49CF" w:rsidRPr="000A49CF" w14:paraId="1174DFB8" w14:textId="77777777" w:rsidTr="000A49CF">
        <w:trPr>
          <w:trHeight w:val="504"/>
          <w:jc w:val="right"/>
        </w:trPr>
        <w:tc>
          <w:tcPr>
            <w:tcW w:w="2812"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15DC9AB" w14:textId="77777777" w:rsidR="000A49CF" w:rsidRPr="000A49CF" w:rsidRDefault="000A49CF" w:rsidP="000A49CF">
            <w:pPr>
              <w:rPr>
                <w:rFonts w:eastAsia="SimSun"/>
                <w:lang w:val="en-US" w:eastAsia="zh-CN"/>
              </w:rPr>
            </w:pPr>
            <w:r w:rsidRPr="000A49CF">
              <w:rPr>
                <w:rFonts w:eastAsia="SimSun"/>
                <w:lang w:val="en-US" w:eastAsia="zh-CN"/>
              </w:rPr>
              <w:lastRenderedPageBreak/>
              <w:t>Handover to unknown FR2 cell</w:t>
            </w:r>
          </w:p>
        </w:tc>
        <w:tc>
          <w:tcPr>
            <w:tcW w:w="644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60E663C" w14:textId="77777777" w:rsidR="000A49CF" w:rsidRPr="000A49CF" w:rsidRDefault="000A49CF" w:rsidP="000A49CF">
            <w:pPr>
              <w:rPr>
                <w:rFonts w:eastAsia="SimSun"/>
                <w:lang w:val="en-US" w:eastAsia="zh-CN"/>
              </w:rPr>
            </w:pPr>
            <w:r w:rsidRPr="000A49CF">
              <w:rPr>
                <w:rFonts w:eastAsia="SimSun"/>
                <w:lang w:val="en-US" w:eastAsia="zh-CN"/>
              </w:rPr>
              <w:t>Similar to FR2 RX beam sweeping number, need FFS on Tsearch to unknown cell</w:t>
            </w:r>
          </w:p>
        </w:tc>
      </w:tr>
      <w:tr w:rsidR="000A49CF" w:rsidRPr="000A49CF" w14:paraId="65A94FC3" w14:textId="77777777" w:rsidTr="000A49CF">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4BB75A1A" w14:textId="77777777" w:rsidR="000A49CF" w:rsidRPr="000A49CF" w:rsidRDefault="000A49CF" w:rsidP="000A49CF">
            <w:pPr>
              <w:rPr>
                <w:rFonts w:eastAsia="SimSun"/>
                <w:lang w:val="en-US" w:eastAsia="zh-CN"/>
              </w:rPr>
            </w:pPr>
            <w:r w:rsidRPr="000A49CF">
              <w:rPr>
                <w:rFonts w:eastAsia="SimSun"/>
                <w:lang w:val="en-US" w:eastAsia="zh-CN"/>
              </w:rPr>
              <w:t>Factor for FR2 RX beam sweeping</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5408837E" w14:textId="77777777" w:rsidR="000A49CF" w:rsidRPr="000A49CF" w:rsidRDefault="000A49CF" w:rsidP="000A49CF">
            <w:pPr>
              <w:rPr>
                <w:rFonts w:eastAsia="SimSun"/>
                <w:lang w:val="en-US" w:eastAsia="zh-CN"/>
              </w:rPr>
            </w:pPr>
            <w:r w:rsidRPr="000A49CF">
              <w:rPr>
                <w:rFonts w:eastAsia="SimSun"/>
                <w:lang w:val="en-US" w:eastAsia="zh-CN"/>
              </w:rPr>
              <w:t>With multi-panel simultaneous reception, to reduce RX beam sweeping number = 8 needs FFS: RLM, BFD, CBD, L3/L1- Measurement</w:t>
            </w:r>
          </w:p>
        </w:tc>
      </w:tr>
      <w:tr w:rsidR="000A49CF" w:rsidRPr="000A49CF" w14:paraId="111998F7" w14:textId="77777777" w:rsidTr="000A49CF">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2B65E79F" w14:textId="77777777" w:rsidR="000A49CF" w:rsidRPr="000A49CF" w:rsidRDefault="000A49CF" w:rsidP="000A49CF">
            <w:pPr>
              <w:rPr>
                <w:rFonts w:eastAsia="SimSun"/>
                <w:lang w:val="en-US" w:eastAsia="zh-CN"/>
              </w:rPr>
            </w:pPr>
            <w:r w:rsidRPr="000A49CF">
              <w:rPr>
                <w:rFonts w:eastAsia="SimSun"/>
                <w:lang w:val="en-US" w:eastAsia="zh-CN"/>
              </w:rPr>
              <w:t>Measurement restriction for CSI-RS-based operation</w:t>
            </w:r>
          </w:p>
        </w:tc>
        <w:tc>
          <w:tcPr>
            <w:tcW w:w="644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7F739B4B" w14:textId="77777777" w:rsidR="000A49CF" w:rsidRPr="000A49CF" w:rsidRDefault="000A49CF" w:rsidP="000A49CF">
            <w:pPr>
              <w:rPr>
                <w:rFonts w:eastAsia="SimSun"/>
                <w:lang w:val="en-US" w:eastAsia="zh-CN"/>
              </w:rPr>
            </w:pPr>
            <w:r w:rsidRPr="000A49CF">
              <w:rPr>
                <w:rFonts w:eastAsia="SimSun"/>
                <w:lang w:val="en-US" w:eastAsia="zh-CN"/>
              </w:rPr>
              <w:t>In current spec, UE is not required to both CSI-RS if “The two CSI-RS-es are not QCL-ed w.r.t. QCL-TypeD”</w:t>
            </w:r>
          </w:p>
        </w:tc>
      </w:tr>
      <w:tr w:rsidR="000A49CF" w:rsidRPr="000A49CF" w14:paraId="4B84F77D" w14:textId="77777777" w:rsidTr="000A49CF">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E0DF401" w14:textId="77777777" w:rsidR="000A49CF" w:rsidRPr="000A49CF" w:rsidRDefault="000A49CF" w:rsidP="000A49CF">
            <w:pPr>
              <w:rPr>
                <w:rFonts w:eastAsia="SimSun"/>
                <w:lang w:val="en-US" w:eastAsia="zh-CN"/>
              </w:rPr>
            </w:pPr>
            <w:r w:rsidRPr="000A49CF">
              <w:rPr>
                <w:rFonts w:eastAsia="SimSun"/>
                <w:lang w:val="en-US" w:eastAsia="zh-CN"/>
              </w:rPr>
              <w:t>Scheduling restriction for CSI-RS-based operation</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18568DA7" w14:textId="50571D87" w:rsidR="000A49CF" w:rsidRPr="000A49CF" w:rsidRDefault="000A49CF" w:rsidP="000A49CF">
            <w:pPr>
              <w:rPr>
                <w:rFonts w:eastAsia="SimSun"/>
                <w:lang w:val="en-US" w:eastAsia="zh-CN"/>
              </w:rPr>
            </w:pPr>
            <w:r w:rsidRPr="000A49CF">
              <w:rPr>
                <w:rFonts w:eastAsia="SimSun"/>
                <w:lang w:val="en-US" w:eastAsia="zh-CN"/>
              </w:rPr>
              <w:t>In current spec, no scheduling restriction only if “CSI-RS which is type-D QCL</w:t>
            </w:r>
            <w:r w:rsidR="00497C72">
              <w:rPr>
                <w:rFonts w:eastAsia="SimSun"/>
                <w:lang w:val="en-US" w:eastAsia="zh-CN"/>
              </w:rPr>
              <w:t>-</w:t>
            </w:r>
            <w:r w:rsidRPr="000A49CF">
              <w:rPr>
                <w:rFonts w:eastAsia="SimSun"/>
                <w:lang w:val="en-US" w:eastAsia="zh-CN"/>
              </w:rPr>
              <w:t>ed with active TCI state for PDCCH or PDSCH”</w:t>
            </w:r>
          </w:p>
        </w:tc>
      </w:tr>
      <w:tr w:rsidR="000A49CF" w:rsidRPr="000A49CF" w14:paraId="10840F16" w14:textId="77777777" w:rsidTr="000A49CF">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47175C9D" w14:textId="77777777" w:rsidR="000A49CF" w:rsidRPr="000A49CF" w:rsidRDefault="000A49CF" w:rsidP="000A49CF">
            <w:pPr>
              <w:rPr>
                <w:rFonts w:eastAsia="SimSun"/>
                <w:lang w:val="en-US" w:eastAsia="zh-CN"/>
              </w:rPr>
            </w:pPr>
            <w:r w:rsidRPr="000A49CF">
              <w:rPr>
                <w:rFonts w:eastAsia="SimSun"/>
                <w:lang w:val="en-US" w:eastAsia="zh-CN"/>
              </w:rPr>
              <w:t>SCell activation/deactivation delay</w:t>
            </w:r>
          </w:p>
        </w:tc>
        <w:tc>
          <w:tcPr>
            <w:tcW w:w="644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14:paraId="6648C395" w14:textId="77777777" w:rsidR="000A49CF" w:rsidRPr="000A49CF" w:rsidRDefault="000A49CF" w:rsidP="000A49CF">
            <w:pPr>
              <w:rPr>
                <w:rFonts w:eastAsia="SimSun"/>
                <w:lang w:val="en-US" w:eastAsia="zh-CN"/>
              </w:rPr>
            </w:pPr>
            <w:r w:rsidRPr="000A49CF">
              <w:rPr>
                <w:rFonts w:eastAsia="SimSun"/>
                <w:lang w:val="en-US" w:eastAsia="zh-CN"/>
              </w:rPr>
              <w:t xml:space="preserve">Tactivation_time = 3ms conditioned on FR2 SCell is QCL Type-D with active serving cell need FFS. </w:t>
            </w:r>
          </w:p>
        </w:tc>
      </w:tr>
      <w:tr w:rsidR="000A49CF" w:rsidRPr="000A49CF" w14:paraId="42495FD1" w14:textId="77777777" w:rsidTr="000A49CF">
        <w:trPr>
          <w:trHeight w:val="504"/>
          <w:jc w:val="right"/>
        </w:trPr>
        <w:tc>
          <w:tcPr>
            <w:tcW w:w="2812"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35437E4F" w14:textId="77777777" w:rsidR="000A49CF" w:rsidRPr="000A49CF" w:rsidRDefault="000A49CF" w:rsidP="000A49CF">
            <w:pPr>
              <w:rPr>
                <w:rFonts w:eastAsia="SimSun"/>
                <w:lang w:val="en-US" w:eastAsia="zh-CN"/>
              </w:rPr>
            </w:pPr>
            <w:r w:rsidRPr="000A49CF">
              <w:rPr>
                <w:rFonts w:eastAsia="SimSun"/>
                <w:lang w:val="en-US" w:eastAsia="zh-CN"/>
              </w:rPr>
              <w:t>Active TCI switching delay</w:t>
            </w:r>
          </w:p>
        </w:tc>
        <w:tc>
          <w:tcPr>
            <w:tcW w:w="644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14:paraId="795162D4" w14:textId="77777777" w:rsidR="000A49CF" w:rsidRPr="000A49CF" w:rsidRDefault="000A49CF" w:rsidP="000A49CF">
            <w:pPr>
              <w:rPr>
                <w:rFonts w:eastAsia="SimSun"/>
                <w:lang w:val="en-US" w:eastAsia="zh-CN"/>
              </w:rPr>
            </w:pPr>
            <w:r w:rsidRPr="000A49CF">
              <w:rPr>
                <w:rFonts w:eastAsia="SimSun"/>
                <w:lang w:val="en-US" w:eastAsia="zh-CN"/>
              </w:rPr>
              <w:t>If the target TCI can be received simultaneously, then T_L1-RSRP = 0 can be also possible for FR2</w:t>
            </w:r>
          </w:p>
        </w:tc>
      </w:tr>
    </w:tbl>
    <w:p w14:paraId="13EDB80F" w14:textId="77777777" w:rsidR="000A49CF" w:rsidRPr="000A49CF" w:rsidRDefault="000A49CF" w:rsidP="007B74B1">
      <w:pPr>
        <w:rPr>
          <w:rFonts w:eastAsia="SimSun"/>
          <w:lang w:val="en-US" w:eastAsia="zh-CN"/>
        </w:rPr>
      </w:pPr>
    </w:p>
    <w:p w14:paraId="21BAD6D7" w14:textId="77777777" w:rsidR="007B74B1" w:rsidRPr="001C425A" w:rsidRDefault="000A49CF" w:rsidP="007B74B1">
      <w:pPr>
        <w:rPr>
          <w:rFonts w:eastAsia="SimSun"/>
          <w:b/>
          <w:u w:val="single"/>
          <w:lang w:val="en-US" w:eastAsia="zh-CN"/>
        </w:rPr>
      </w:pPr>
      <w:r w:rsidRPr="001C425A">
        <w:rPr>
          <w:rFonts w:eastAsia="SimSun" w:hint="eastAsia"/>
          <w:b/>
          <w:u w:val="single"/>
          <w:lang w:val="en-US" w:eastAsia="zh-CN"/>
        </w:rPr>
        <w:t>P</w:t>
      </w:r>
      <w:r w:rsidRPr="001C425A">
        <w:rPr>
          <w:rFonts w:eastAsia="SimSun"/>
          <w:b/>
          <w:u w:val="single"/>
          <w:lang w:val="en-US" w:eastAsia="zh-CN"/>
        </w:rPr>
        <w:t>otential performance impact (demodulation and CSI)</w:t>
      </w:r>
    </w:p>
    <w:p w14:paraId="17D0C336" w14:textId="77777777" w:rsidR="000A49CF" w:rsidRDefault="000A49CF" w:rsidP="007B74B1">
      <w:pPr>
        <w:rPr>
          <w:rFonts w:eastAsia="SimSun"/>
          <w:lang w:val="en-US" w:eastAsia="zh-CN"/>
        </w:rPr>
      </w:pPr>
      <w:r>
        <w:rPr>
          <w:rFonts w:eastAsia="SimSun" w:hint="eastAsia"/>
          <w:lang w:val="en-US" w:eastAsia="zh-CN"/>
        </w:rPr>
        <w:t>P</w:t>
      </w:r>
      <w:r>
        <w:rPr>
          <w:rFonts w:eastAsia="SimSun"/>
          <w:lang w:val="en-US" w:eastAsia="zh-CN"/>
        </w:rPr>
        <w:t xml:space="preserve">erformance part of Rel-17 FeMIMO WI will be started in </w:t>
      </w:r>
      <w:r w:rsidR="00D57FF0">
        <w:rPr>
          <w:rFonts w:eastAsia="SimSun"/>
          <w:lang w:val="en-US" w:eastAsia="zh-CN"/>
        </w:rPr>
        <w:t>January</w:t>
      </w:r>
      <w:r>
        <w:rPr>
          <w:rFonts w:eastAsia="SimSun"/>
          <w:lang w:val="en-US" w:eastAsia="zh-CN"/>
        </w:rPr>
        <w:t xml:space="preserve"> RAN4 meeting. With our initial analysis, below two items may have impact for FR2 UE which related to the capability of </w:t>
      </w:r>
      <w:r w:rsidR="001C425A" w:rsidRPr="00977685">
        <w:rPr>
          <w:rFonts w:eastAsia="SimSun" w:hint="eastAsia"/>
          <w:lang w:val="en-US" w:eastAsia="zh-CN"/>
        </w:rPr>
        <w:t>simultaneous receptio</w:t>
      </w:r>
      <w:r w:rsidR="001C425A">
        <w:rPr>
          <w:rFonts w:eastAsia="SimSun" w:hint="eastAsia"/>
          <w:lang w:val="en-US" w:eastAsia="zh-CN"/>
        </w:rPr>
        <w:t>n with different QCL Type-D RSs</w:t>
      </w:r>
      <w:r w:rsidR="001C425A">
        <w:rPr>
          <w:rFonts w:eastAsia="SimSun"/>
          <w:lang w:val="en-US" w:eastAsia="zh-CN"/>
        </w:rPr>
        <w:t>.</w:t>
      </w:r>
    </w:p>
    <w:p w14:paraId="3EDD9E92" w14:textId="77777777" w:rsidR="001C425A" w:rsidRPr="001C425A" w:rsidRDefault="001C425A" w:rsidP="001C425A">
      <w:pPr>
        <w:rPr>
          <w:rFonts w:eastAsia="SimSun"/>
          <w:u w:val="single"/>
          <w:lang w:val="en-US" w:eastAsia="zh-CN"/>
        </w:rPr>
      </w:pPr>
      <w:r w:rsidRPr="001C425A">
        <w:rPr>
          <w:rFonts w:eastAsia="SimSun" w:hint="eastAsia"/>
          <w:u w:val="single"/>
          <w:lang w:eastAsia="zh-CN"/>
        </w:rPr>
        <w:t>Inter-cell multi-DCI based multi-TRP operation (item-2)</w:t>
      </w:r>
    </w:p>
    <w:p w14:paraId="57192A78" w14:textId="77777777" w:rsidR="001C425A" w:rsidRDefault="001C425A" w:rsidP="001C425A">
      <w:pPr>
        <w:rPr>
          <w:rFonts w:eastAsia="SimSun"/>
          <w:lang w:eastAsia="zh-CN"/>
        </w:rPr>
      </w:pPr>
      <w:r w:rsidRPr="001C425A">
        <w:rPr>
          <w:rFonts w:eastAsia="SimSun"/>
          <w:lang w:eastAsia="zh-CN"/>
        </w:rPr>
        <w:t xml:space="preserve">RAN4 need to specify PDCCH/PDSCH demodulation requirements for multi-cell multi-DCI based multi-TRP operation. </w:t>
      </w:r>
    </w:p>
    <w:p w14:paraId="7B7F18DA" w14:textId="77777777" w:rsidR="001C425A" w:rsidRDefault="001C425A" w:rsidP="001C425A">
      <w:pPr>
        <w:jc w:val="center"/>
        <w:rPr>
          <w:rFonts w:eastAsia="SimSun"/>
          <w:lang w:eastAsia="zh-CN"/>
        </w:rPr>
      </w:pPr>
      <w:r>
        <w:rPr>
          <w:rFonts w:eastAsia="SimSun"/>
          <w:noProof/>
          <w:lang w:val="en-US" w:eastAsia="ko-KR"/>
        </w:rPr>
        <w:drawing>
          <wp:inline distT="0" distB="0" distL="0" distR="0" wp14:anchorId="5A4C30B5" wp14:editId="37F5676C">
            <wp:extent cx="3810635" cy="1688465"/>
            <wp:effectExtent l="0" t="0" r="0" b="698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0635" cy="1688465"/>
                    </a:xfrm>
                    <a:prstGeom prst="rect">
                      <a:avLst/>
                    </a:prstGeom>
                    <a:noFill/>
                  </pic:spPr>
                </pic:pic>
              </a:graphicData>
            </a:graphic>
          </wp:inline>
        </w:drawing>
      </w:r>
    </w:p>
    <w:p w14:paraId="55E96C8A" w14:textId="77777777" w:rsidR="001C425A" w:rsidRPr="00497C72" w:rsidRDefault="001C425A" w:rsidP="001C425A">
      <w:pPr>
        <w:jc w:val="center"/>
        <w:rPr>
          <w:rFonts w:eastAsia="SimSun"/>
          <w:b/>
          <w:bCs/>
          <w:lang w:val="en-US" w:eastAsia="zh-CN"/>
        </w:rPr>
      </w:pPr>
      <w:r w:rsidRPr="00497C72">
        <w:rPr>
          <w:rFonts w:eastAsia="SimSun"/>
          <w:b/>
          <w:bCs/>
          <w:lang w:eastAsia="zh-CN"/>
        </w:rPr>
        <w:t>Figure 4: Rel-17</w:t>
      </w:r>
      <w:r w:rsidRPr="00497C72">
        <w:rPr>
          <w:rFonts w:eastAsia="SimSun"/>
          <w:b/>
          <w:bCs/>
          <w:lang w:val="en-US" w:eastAsia="zh-CN"/>
        </w:rPr>
        <w:t xml:space="preserve">: </w:t>
      </w:r>
      <w:r w:rsidRPr="00497C72">
        <w:rPr>
          <w:rFonts w:eastAsia="SimSun"/>
          <w:b/>
          <w:bCs/>
          <w:lang w:eastAsia="zh-CN"/>
        </w:rPr>
        <w:t>Inter-cell mTRP transmission schemes</w:t>
      </w:r>
    </w:p>
    <w:p w14:paraId="76F5C205" w14:textId="77777777" w:rsidR="001C425A" w:rsidRPr="001C425A" w:rsidRDefault="001C425A" w:rsidP="001C425A">
      <w:pPr>
        <w:rPr>
          <w:rFonts w:eastAsia="SimSun"/>
          <w:lang w:val="en-US" w:eastAsia="zh-CN"/>
        </w:rPr>
      </w:pPr>
      <w:r w:rsidRPr="001C425A">
        <w:rPr>
          <w:rFonts w:eastAsia="SimSun"/>
          <w:b/>
          <w:bCs/>
          <w:lang w:eastAsia="zh-CN"/>
        </w:rPr>
        <w:t xml:space="preserve">The same question/situation as Rel-16, whether these will be specified for FR2 with simultaneous active TCI states (QCL type D) which also need to be aligned with RAN4 core (RF and RRM) assumption. </w:t>
      </w:r>
    </w:p>
    <w:p w14:paraId="4D213C7E" w14:textId="7EAF060C" w:rsidR="001C425A" w:rsidRPr="001C425A" w:rsidRDefault="001C425A" w:rsidP="001C425A">
      <w:pPr>
        <w:rPr>
          <w:rFonts w:eastAsia="SimSun"/>
          <w:lang w:val="en-US" w:eastAsia="zh-CN"/>
        </w:rPr>
      </w:pPr>
      <w:r w:rsidRPr="001C425A">
        <w:rPr>
          <w:rFonts w:eastAsia="SimSun"/>
          <w:bCs/>
          <w:lang w:eastAsia="zh-CN"/>
        </w:rPr>
        <w:t>If introduced, test issue also need</w:t>
      </w:r>
      <w:r w:rsidR="00A66366">
        <w:rPr>
          <w:rFonts w:eastAsia="SimSun"/>
          <w:bCs/>
          <w:lang w:eastAsia="zh-CN"/>
        </w:rPr>
        <w:t>s</w:t>
      </w:r>
      <w:r w:rsidRPr="001C425A">
        <w:rPr>
          <w:rFonts w:eastAsia="SimSun"/>
          <w:bCs/>
          <w:lang w:eastAsia="zh-CN"/>
        </w:rPr>
        <w:t xml:space="preserve"> to be resolved (2 AoAs required for demodulation test cases).</w:t>
      </w:r>
    </w:p>
    <w:p w14:paraId="0F1A7F39" w14:textId="77777777" w:rsidR="001C425A" w:rsidRDefault="001C425A" w:rsidP="001C425A">
      <w:pPr>
        <w:rPr>
          <w:rFonts w:eastAsia="SimSun"/>
          <w:u w:val="single"/>
          <w:lang w:val="en-US" w:eastAsia="zh-CN"/>
        </w:rPr>
      </w:pPr>
      <w:r w:rsidRPr="001C425A">
        <w:rPr>
          <w:rFonts w:eastAsia="SimSun"/>
          <w:u w:val="single"/>
          <w:lang w:val="en-US" w:eastAsia="zh-CN"/>
        </w:rPr>
        <w:t>Enhancements on HST-SFN deployment (item-3)</w:t>
      </w:r>
    </w:p>
    <w:p w14:paraId="068F7232" w14:textId="77777777" w:rsidR="001C425A" w:rsidRDefault="001C425A" w:rsidP="001C425A">
      <w:pPr>
        <w:rPr>
          <w:rFonts w:eastAsia="SimSun"/>
          <w:lang w:val="en-US" w:eastAsia="zh-CN"/>
        </w:rPr>
      </w:pPr>
      <w:r w:rsidRPr="001C425A">
        <w:rPr>
          <w:rFonts w:eastAsia="SimSun"/>
          <w:lang w:val="en-US" w:eastAsia="zh-CN"/>
        </w:rPr>
        <w:t>Under Rel-17 FeMIMO WI, new transmission scheme for SFN deployment scenario</w:t>
      </w:r>
      <w:r>
        <w:rPr>
          <w:rFonts w:eastAsia="SimSun"/>
          <w:lang w:val="en-US" w:eastAsia="zh-CN"/>
        </w:rPr>
        <w:t xml:space="preserve"> is</w:t>
      </w:r>
      <w:r w:rsidRPr="001C425A">
        <w:rPr>
          <w:rFonts w:eastAsia="SimSun"/>
          <w:lang w:val="en-US" w:eastAsia="zh-CN"/>
        </w:rPr>
        <w:t xml:space="preserve"> specified which same DMRS</w:t>
      </w:r>
      <w:r>
        <w:rPr>
          <w:rFonts w:eastAsia="SimSun"/>
          <w:lang w:val="en-US" w:eastAsia="zh-CN"/>
        </w:rPr>
        <w:t>/PDSCH</w:t>
      </w:r>
      <w:r w:rsidRPr="001C425A">
        <w:rPr>
          <w:rFonts w:eastAsia="SimSun"/>
          <w:lang w:val="en-US" w:eastAsia="zh-CN"/>
        </w:rPr>
        <w:t xml:space="preserve"> can be associated 2 TCI state</w:t>
      </w:r>
      <w:r>
        <w:rPr>
          <w:rFonts w:eastAsia="SimSun"/>
          <w:lang w:val="en-US" w:eastAsia="zh-CN"/>
        </w:rPr>
        <w:t>s with transmission from different RRHs.</w:t>
      </w:r>
    </w:p>
    <w:p w14:paraId="481C9C64" w14:textId="77777777" w:rsidR="00764469" w:rsidRDefault="00764469" w:rsidP="00764469">
      <w:pPr>
        <w:jc w:val="center"/>
        <w:rPr>
          <w:rFonts w:eastAsia="SimSun"/>
          <w:bCs/>
          <w:sz w:val="18"/>
          <w:szCs w:val="18"/>
          <w:lang w:val="en-US" w:eastAsia="zh-CN"/>
        </w:rPr>
      </w:pPr>
      <w:r>
        <w:rPr>
          <w:rFonts w:eastAsia="SimSun"/>
          <w:bCs/>
          <w:noProof/>
          <w:sz w:val="18"/>
          <w:szCs w:val="18"/>
          <w:lang w:val="en-US" w:eastAsia="ko-KR"/>
        </w:rPr>
        <w:lastRenderedPageBreak/>
        <w:drawing>
          <wp:inline distT="0" distB="0" distL="0" distR="0" wp14:anchorId="5C8D61A4" wp14:editId="36E7AE64">
            <wp:extent cx="6306395" cy="1411012"/>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12850" cy="1412456"/>
                    </a:xfrm>
                    <a:prstGeom prst="rect">
                      <a:avLst/>
                    </a:prstGeom>
                    <a:noFill/>
                  </pic:spPr>
                </pic:pic>
              </a:graphicData>
            </a:graphic>
          </wp:inline>
        </w:drawing>
      </w:r>
    </w:p>
    <w:p w14:paraId="0CA872F6" w14:textId="77777777" w:rsidR="00764469" w:rsidRPr="00497C72" w:rsidRDefault="00764469" w:rsidP="00764469">
      <w:pPr>
        <w:jc w:val="center"/>
        <w:rPr>
          <w:rFonts w:eastAsia="SimSun"/>
          <w:b/>
          <w:lang w:val="en-US" w:eastAsia="zh-CN"/>
        </w:rPr>
      </w:pPr>
      <w:r w:rsidRPr="00497C72">
        <w:rPr>
          <w:rFonts w:eastAsia="SimSun"/>
          <w:b/>
          <w:lang w:val="en-US" w:eastAsia="zh-CN"/>
        </w:rPr>
        <w:t xml:space="preserve">Figure 5: </w:t>
      </w:r>
      <w:r w:rsidRPr="00497C72">
        <w:rPr>
          <w:rFonts w:eastAsia="SimSun" w:hint="eastAsia"/>
          <w:b/>
          <w:lang w:val="en-US" w:eastAsia="zh-CN"/>
        </w:rPr>
        <w:t>S</w:t>
      </w:r>
      <w:r w:rsidRPr="00497C72">
        <w:rPr>
          <w:rFonts w:eastAsia="SimSun"/>
          <w:b/>
          <w:lang w:val="en-US" w:eastAsia="zh-CN"/>
        </w:rPr>
        <w:t>FN transmission schemes introduced in Rel-15/16/17</w:t>
      </w:r>
    </w:p>
    <w:p w14:paraId="354EF78C" w14:textId="77777777" w:rsidR="00764469" w:rsidRDefault="00764469" w:rsidP="001C425A">
      <w:pPr>
        <w:rPr>
          <w:rFonts w:eastAsia="SimSun"/>
          <w:lang w:val="en-US" w:eastAsia="zh-CN"/>
        </w:rPr>
      </w:pPr>
    </w:p>
    <w:p w14:paraId="317B87D5" w14:textId="77777777" w:rsidR="001C425A" w:rsidRPr="001C425A" w:rsidRDefault="001C425A" w:rsidP="001C425A">
      <w:pPr>
        <w:rPr>
          <w:rFonts w:eastAsia="SimSun"/>
          <w:lang w:val="en-US" w:eastAsia="zh-CN"/>
        </w:rPr>
      </w:pPr>
      <w:r w:rsidRPr="001C425A">
        <w:rPr>
          <w:rFonts w:eastAsia="SimSun"/>
          <w:lang w:val="en-US" w:eastAsia="zh-CN"/>
        </w:rPr>
        <w:t>For HST-SFN scenario under FR1 and FR2, PDSCH requirements were specified with different transmission schemes under Rel-16/17 FR1 HST and FR2 HST WI</w:t>
      </w:r>
    </w:p>
    <w:p w14:paraId="6B16C547" w14:textId="77777777" w:rsidR="001C425A" w:rsidRPr="001C425A" w:rsidRDefault="001C425A" w:rsidP="000A6185">
      <w:pPr>
        <w:pStyle w:val="afc"/>
        <w:numPr>
          <w:ilvl w:val="0"/>
          <w:numId w:val="18"/>
        </w:numPr>
        <w:rPr>
          <w:lang w:val="en-US" w:eastAsia="zh-CN"/>
        </w:rPr>
      </w:pPr>
      <w:r w:rsidRPr="001C425A">
        <w:rPr>
          <w:lang w:val="en-US" w:eastAsia="zh-CN"/>
        </w:rPr>
        <w:t>FR1 HST-SFN PDSCH requirements (refer to Rel16 FR1 HST WI)</w:t>
      </w:r>
    </w:p>
    <w:p w14:paraId="639B18E5" w14:textId="77777777" w:rsidR="001C425A" w:rsidRPr="001C425A" w:rsidRDefault="001C425A" w:rsidP="000A6185">
      <w:pPr>
        <w:pStyle w:val="afc"/>
        <w:numPr>
          <w:ilvl w:val="1"/>
          <w:numId w:val="18"/>
        </w:numPr>
        <w:rPr>
          <w:lang w:val="en-US" w:eastAsia="zh-CN"/>
        </w:rPr>
      </w:pPr>
      <w:r w:rsidRPr="001C425A">
        <w:rPr>
          <w:lang w:val="en-US" w:eastAsia="zh-CN"/>
        </w:rPr>
        <w:t>Transparent SFN joint transmission from several RRHs</w:t>
      </w:r>
    </w:p>
    <w:p w14:paraId="5016FCCE" w14:textId="77777777" w:rsidR="001C425A" w:rsidRPr="001C425A" w:rsidRDefault="001C425A" w:rsidP="000A6185">
      <w:pPr>
        <w:pStyle w:val="afc"/>
        <w:numPr>
          <w:ilvl w:val="1"/>
          <w:numId w:val="18"/>
        </w:numPr>
        <w:rPr>
          <w:lang w:val="en-US" w:eastAsia="zh-CN"/>
        </w:rPr>
      </w:pPr>
      <w:r w:rsidRPr="001C425A">
        <w:rPr>
          <w:lang w:val="en-US" w:eastAsia="zh-CN"/>
        </w:rPr>
        <w:t>DPS transmission schemes from adjacent RRHs</w:t>
      </w:r>
    </w:p>
    <w:p w14:paraId="1CED4F18" w14:textId="77777777" w:rsidR="001C425A" w:rsidRPr="001C425A" w:rsidRDefault="001C425A" w:rsidP="000A6185">
      <w:pPr>
        <w:pStyle w:val="afc"/>
        <w:numPr>
          <w:ilvl w:val="0"/>
          <w:numId w:val="18"/>
        </w:numPr>
        <w:rPr>
          <w:lang w:val="en-US" w:eastAsia="zh-CN"/>
        </w:rPr>
      </w:pPr>
      <w:r w:rsidRPr="001C425A">
        <w:rPr>
          <w:lang w:val="en-US" w:eastAsia="zh-CN"/>
        </w:rPr>
        <w:t>FR2 HST-SFN PDSCH req</w:t>
      </w:r>
      <w:r>
        <w:rPr>
          <w:lang w:val="en-US" w:eastAsia="zh-CN"/>
        </w:rPr>
        <w:t>uirements (r</w:t>
      </w:r>
      <w:r w:rsidRPr="001C425A">
        <w:rPr>
          <w:lang w:val="en-US" w:eastAsia="zh-CN"/>
        </w:rPr>
        <w:t>efer to Rel-17 FR2 HST WI)</w:t>
      </w:r>
    </w:p>
    <w:p w14:paraId="5700008B" w14:textId="77777777" w:rsidR="001C425A" w:rsidRDefault="001C425A" w:rsidP="000A6185">
      <w:pPr>
        <w:pStyle w:val="afc"/>
        <w:numPr>
          <w:ilvl w:val="1"/>
          <w:numId w:val="18"/>
        </w:numPr>
        <w:rPr>
          <w:lang w:val="en-US" w:eastAsia="zh-CN"/>
        </w:rPr>
      </w:pPr>
      <w:r w:rsidRPr="001C425A">
        <w:rPr>
          <w:lang w:val="en-US" w:eastAsia="zh-CN"/>
        </w:rPr>
        <w:t>DPS transmission schemes from adjacent RRHs</w:t>
      </w:r>
    </w:p>
    <w:p w14:paraId="3621B082" w14:textId="77777777" w:rsidR="001C425A" w:rsidRPr="001C425A" w:rsidRDefault="001C425A" w:rsidP="000A6185">
      <w:pPr>
        <w:pStyle w:val="afc"/>
        <w:numPr>
          <w:ilvl w:val="1"/>
          <w:numId w:val="18"/>
        </w:numPr>
        <w:rPr>
          <w:lang w:val="en-US" w:eastAsia="zh-CN"/>
        </w:rPr>
      </w:pPr>
      <w:r>
        <w:rPr>
          <w:lang w:val="en-US" w:eastAsia="zh-CN"/>
        </w:rPr>
        <w:t xml:space="preserve">Note: </w:t>
      </w:r>
      <w:r w:rsidRPr="001C425A">
        <w:rPr>
          <w:lang w:val="en-US" w:eastAsia="zh-CN"/>
        </w:rPr>
        <w:t>only one active antenna panel at a time, as baseline antenna assumption for roof mounted CPE in this WI</w:t>
      </w:r>
    </w:p>
    <w:p w14:paraId="457D472A" w14:textId="77777777" w:rsidR="001C425A" w:rsidRDefault="001C425A" w:rsidP="001C425A">
      <w:pPr>
        <w:jc w:val="center"/>
        <w:rPr>
          <w:rFonts w:eastAsia="SimSun"/>
          <w:b/>
          <w:bCs/>
          <w:lang w:val="en-US" w:eastAsia="zh-CN"/>
        </w:rPr>
      </w:pPr>
      <w:r>
        <w:rPr>
          <w:rFonts w:eastAsia="SimSun"/>
          <w:b/>
          <w:bCs/>
          <w:noProof/>
          <w:lang w:val="en-US" w:eastAsia="ko-KR"/>
        </w:rPr>
        <w:drawing>
          <wp:inline distT="0" distB="0" distL="0" distR="0" wp14:anchorId="7119F5B0" wp14:editId="0BF34618">
            <wp:extent cx="2829275" cy="1662113"/>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4158" cy="1664982"/>
                    </a:xfrm>
                    <a:prstGeom prst="rect">
                      <a:avLst/>
                    </a:prstGeom>
                    <a:noFill/>
                  </pic:spPr>
                </pic:pic>
              </a:graphicData>
            </a:graphic>
          </wp:inline>
        </w:drawing>
      </w:r>
    </w:p>
    <w:p w14:paraId="721FEB39" w14:textId="77777777" w:rsidR="001C425A" w:rsidRPr="00497C72" w:rsidRDefault="001C425A" w:rsidP="001C425A">
      <w:pPr>
        <w:jc w:val="center"/>
        <w:rPr>
          <w:rFonts w:eastAsia="SimSun"/>
          <w:b/>
          <w:lang w:val="en-US" w:eastAsia="zh-CN"/>
        </w:rPr>
      </w:pPr>
      <w:r w:rsidRPr="00497C72">
        <w:rPr>
          <w:rFonts w:eastAsia="SimSun"/>
          <w:b/>
          <w:lang w:val="en-US" w:eastAsia="zh-CN"/>
        </w:rPr>
        <w:t xml:space="preserve">Figure </w:t>
      </w:r>
      <w:r w:rsidR="00764469" w:rsidRPr="00497C72">
        <w:rPr>
          <w:rFonts w:eastAsia="SimSun"/>
          <w:b/>
          <w:lang w:val="en-US" w:eastAsia="zh-CN"/>
        </w:rPr>
        <w:t>6</w:t>
      </w:r>
      <w:r w:rsidRPr="00497C72">
        <w:rPr>
          <w:rFonts w:eastAsia="SimSun"/>
          <w:b/>
          <w:lang w:val="en-US" w:eastAsia="zh-CN"/>
        </w:rPr>
        <w:t xml:space="preserve">: </w:t>
      </w:r>
      <w:r w:rsidRPr="00497C72">
        <w:rPr>
          <w:rFonts w:eastAsia="SimSun" w:hint="eastAsia"/>
          <w:b/>
          <w:lang w:val="en-US" w:eastAsia="zh-CN"/>
        </w:rPr>
        <w:t>D</w:t>
      </w:r>
      <w:r w:rsidRPr="00497C72">
        <w:rPr>
          <w:rFonts w:eastAsia="SimSun"/>
          <w:b/>
          <w:lang w:val="en-US" w:eastAsia="zh-CN"/>
        </w:rPr>
        <w:t>PS transmission schemes for FR1 and FR2 HST SFN scenario</w:t>
      </w:r>
    </w:p>
    <w:p w14:paraId="4D8FE929" w14:textId="49CCA1AF" w:rsidR="001C425A" w:rsidRPr="001C425A" w:rsidRDefault="001C425A" w:rsidP="007B74B1">
      <w:pPr>
        <w:rPr>
          <w:rFonts w:eastAsia="SimSun"/>
          <w:lang w:val="en-US" w:eastAsia="zh-CN"/>
        </w:rPr>
      </w:pPr>
      <w:r w:rsidRPr="001C425A">
        <w:rPr>
          <w:rFonts w:eastAsia="SimSun"/>
          <w:b/>
          <w:bCs/>
          <w:lang w:val="en-US" w:eastAsia="zh-CN"/>
        </w:rPr>
        <w:t xml:space="preserve">In FR2, single TCI state associated multi-Beams directions which required UE capable of simultaneously </w:t>
      </w:r>
      <w:r w:rsidR="00A66366" w:rsidRPr="001C425A">
        <w:rPr>
          <w:rFonts w:eastAsia="SimSun"/>
          <w:b/>
          <w:bCs/>
          <w:lang w:val="en-US" w:eastAsia="zh-CN"/>
        </w:rPr>
        <w:t>multi-Rx</w:t>
      </w:r>
      <w:r w:rsidRPr="001C425A">
        <w:rPr>
          <w:rFonts w:eastAsia="SimSun"/>
          <w:b/>
          <w:bCs/>
          <w:lang w:val="en-US" w:eastAsia="zh-CN"/>
        </w:rPr>
        <w:t xml:space="preserve"> beam handling which is out of the current Rel-17 FR2 HST WI scope, also not practical to specify requirements under </w:t>
      </w:r>
      <w:r w:rsidR="00D57FF0">
        <w:rPr>
          <w:rFonts w:eastAsia="SimSun"/>
          <w:b/>
          <w:bCs/>
          <w:lang w:val="en-US" w:eastAsia="zh-CN"/>
        </w:rPr>
        <w:t>Rel-17 FeMIMO WI for FR2.</w:t>
      </w:r>
    </w:p>
    <w:p w14:paraId="24F0A2B0" w14:textId="77777777" w:rsidR="001615D2" w:rsidRDefault="00335A71" w:rsidP="00335A71">
      <w:pPr>
        <w:pStyle w:val="1"/>
        <w:rPr>
          <w:rFonts w:eastAsiaTheme="minorEastAsia"/>
          <w:lang w:eastAsia="zh-CN"/>
        </w:rPr>
      </w:pPr>
      <w:r>
        <w:rPr>
          <w:rFonts w:eastAsiaTheme="minorEastAsia" w:hint="eastAsia"/>
          <w:lang w:eastAsia="zh-CN"/>
        </w:rPr>
        <w:t>Co</w:t>
      </w:r>
      <w:r>
        <w:rPr>
          <w:rFonts w:eastAsiaTheme="minorEastAsia"/>
          <w:lang w:eastAsia="zh-CN"/>
        </w:rPr>
        <w:t>nclusion</w:t>
      </w:r>
    </w:p>
    <w:p w14:paraId="3E9DF6C8" w14:textId="7908B595" w:rsidR="00D57FF0" w:rsidRDefault="00764469" w:rsidP="00D57FF0">
      <w:pPr>
        <w:rPr>
          <w:rFonts w:eastAsia="SimSun"/>
          <w:bCs/>
          <w:lang w:val="en-US" w:eastAsia="zh-CN"/>
        </w:rPr>
      </w:pPr>
      <w:r w:rsidRPr="00D57FF0">
        <w:rPr>
          <w:rFonts w:eastAsia="SimSun"/>
          <w:bCs/>
          <w:lang w:val="en-US" w:eastAsia="zh-CN"/>
        </w:rPr>
        <w:t xml:space="preserve">In section 2, we summarize </w:t>
      </w:r>
      <w:r w:rsidR="00D57FF0" w:rsidRPr="00D57FF0">
        <w:rPr>
          <w:rFonts w:eastAsia="SimSun"/>
          <w:bCs/>
          <w:lang w:val="en-US" w:eastAsia="zh-CN"/>
        </w:rPr>
        <w:t>RAN4 discussion</w:t>
      </w:r>
      <w:r w:rsidRPr="00D57FF0">
        <w:rPr>
          <w:rFonts w:eastAsia="SimSun"/>
          <w:bCs/>
          <w:lang w:val="en-US" w:eastAsia="zh-CN"/>
        </w:rPr>
        <w:t xml:space="preserve"> status </w:t>
      </w:r>
      <w:r w:rsidR="00D57FF0" w:rsidRPr="00D57FF0">
        <w:rPr>
          <w:rFonts w:eastAsia="SimSun"/>
          <w:bCs/>
          <w:lang w:val="en-US" w:eastAsia="zh-CN"/>
        </w:rPr>
        <w:t xml:space="preserve">and </w:t>
      </w:r>
      <w:r w:rsidR="00A66366" w:rsidRPr="00D57FF0">
        <w:rPr>
          <w:rFonts w:eastAsia="SimSun"/>
          <w:bCs/>
          <w:lang w:val="en-US" w:eastAsia="zh-CN"/>
        </w:rPr>
        <w:t>analyses</w:t>
      </w:r>
      <w:r w:rsidR="00D57FF0" w:rsidRPr="00D57FF0">
        <w:rPr>
          <w:rFonts w:eastAsia="SimSun"/>
          <w:bCs/>
          <w:lang w:val="en-US" w:eastAsia="zh-CN"/>
        </w:rPr>
        <w:t xml:space="preserve"> the potential impact on RAN4 requirements including RF, RRM, Demod, and test aspects for FR2 UE with FR2 UE with the capability of simultaneous reception with different QCL Type-D RSs</w:t>
      </w:r>
      <w:r w:rsidR="00D57FF0">
        <w:rPr>
          <w:rFonts w:eastAsia="SimSun"/>
          <w:bCs/>
          <w:lang w:val="en-US" w:eastAsia="zh-CN"/>
        </w:rPr>
        <w:t>.</w:t>
      </w:r>
    </w:p>
    <w:p w14:paraId="4D111D03" w14:textId="77777777" w:rsidR="00D57FF0" w:rsidRDefault="00D57FF0" w:rsidP="00D57FF0">
      <w:pPr>
        <w:rPr>
          <w:rFonts w:eastAsia="SimSun"/>
          <w:bCs/>
          <w:lang w:val="en-US" w:eastAsia="zh-CN"/>
        </w:rPr>
      </w:pPr>
      <w:r>
        <w:rPr>
          <w:rFonts w:eastAsia="SimSun" w:hint="eastAsia"/>
          <w:bCs/>
          <w:lang w:val="en-US" w:eastAsia="zh-CN"/>
        </w:rPr>
        <w:t>T</w:t>
      </w:r>
      <w:r>
        <w:rPr>
          <w:rFonts w:eastAsia="SimSun"/>
          <w:bCs/>
          <w:lang w:val="en-US" w:eastAsia="zh-CN"/>
        </w:rPr>
        <w:t>o summary:</w:t>
      </w:r>
    </w:p>
    <w:p w14:paraId="2492EB6F" w14:textId="77777777" w:rsidR="00D57FF0" w:rsidRPr="00D57FF0" w:rsidRDefault="00D57FF0" w:rsidP="00D57FF0">
      <w:pPr>
        <w:rPr>
          <w:rFonts w:eastAsia="SimSun"/>
          <w:b/>
          <w:bCs/>
          <w:lang w:val="en-US" w:eastAsia="zh-CN"/>
        </w:rPr>
      </w:pPr>
      <w:r w:rsidRPr="00D57FF0">
        <w:rPr>
          <w:rFonts w:eastAsia="SimSun"/>
          <w:b/>
          <w:bCs/>
          <w:lang w:val="en-US" w:eastAsia="zh-CN"/>
        </w:rPr>
        <w:t>Observation 1: RAN4 requirements till Rel-17 including RF, RRM and demodulation are specified based on the assumption that UE not capable of simultaneous reception multi-beams.</w:t>
      </w:r>
    </w:p>
    <w:p w14:paraId="335ED804" w14:textId="77777777" w:rsidR="00D57FF0" w:rsidRPr="00D57FF0" w:rsidRDefault="00D57FF0" w:rsidP="00D57FF0">
      <w:pPr>
        <w:rPr>
          <w:rFonts w:eastAsia="SimSun"/>
          <w:b/>
          <w:bCs/>
          <w:lang w:val="en-US" w:eastAsia="zh-CN"/>
        </w:rPr>
      </w:pPr>
      <w:r w:rsidRPr="00D57FF0">
        <w:rPr>
          <w:rFonts w:eastAsia="SimSun"/>
          <w:b/>
          <w:bCs/>
          <w:lang w:val="en-US" w:eastAsia="zh-CN"/>
        </w:rPr>
        <w:t xml:space="preserve">Observation 2: A dedicated UE capability signaling was introduced </w:t>
      </w:r>
      <w:r>
        <w:rPr>
          <w:rFonts w:eastAsia="SimSun"/>
          <w:b/>
          <w:bCs/>
          <w:lang w:val="en-US" w:eastAsia="zh-CN"/>
        </w:rPr>
        <w:t>in</w:t>
      </w:r>
      <w:r w:rsidRPr="00D57FF0">
        <w:rPr>
          <w:rFonts w:eastAsia="SimSun"/>
          <w:b/>
          <w:bCs/>
          <w:lang w:val="en-US" w:eastAsia="zh-CN"/>
        </w:rPr>
        <w:t xml:space="preserve"> Rel-16 eMIMO</w:t>
      </w:r>
      <w:r>
        <w:rPr>
          <w:rFonts w:eastAsia="SimSun"/>
          <w:b/>
          <w:bCs/>
          <w:lang w:val="en-US" w:eastAsia="zh-CN"/>
        </w:rPr>
        <w:t xml:space="preserve"> WI</w:t>
      </w:r>
      <w:r w:rsidRPr="00D57FF0">
        <w:rPr>
          <w:rFonts w:eastAsia="SimSun"/>
          <w:b/>
          <w:bCs/>
          <w:lang w:val="en-US" w:eastAsia="zh-CN"/>
        </w:rPr>
        <w:t xml:space="preserve"> for </w:t>
      </w:r>
      <w:r w:rsidRPr="00D57FF0">
        <w:rPr>
          <w:rFonts w:eastAsia="SimSun"/>
          <w:b/>
          <w:bCs/>
          <w:lang w:eastAsia="zh-CN"/>
        </w:rPr>
        <w:t>supporting simultaneous reception with different QCL Type-D RSs (FR2 only).</w:t>
      </w:r>
    </w:p>
    <w:p w14:paraId="5891F15C" w14:textId="77777777" w:rsidR="00D57FF0" w:rsidRPr="00D57FF0" w:rsidRDefault="00D57FF0" w:rsidP="00D57FF0">
      <w:pPr>
        <w:rPr>
          <w:rFonts w:eastAsia="SimSun"/>
          <w:b/>
          <w:bCs/>
          <w:lang w:val="en-US" w:eastAsia="zh-CN"/>
        </w:rPr>
      </w:pPr>
      <w:r w:rsidRPr="00D57FF0">
        <w:rPr>
          <w:rFonts w:eastAsia="SimSun"/>
          <w:b/>
          <w:bCs/>
          <w:lang w:eastAsia="zh-CN"/>
        </w:rPr>
        <w:t xml:space="preserve">Observation 3: It’s not practical to support UE </w:t>
      </w:r>
      <w:r w:rsidRPr="00D57FF0">
        <w:rPr>
          <w:rFonts w:eastAsia="SimSun"/>
          <w:b/>
          <w:bCs/>
          <w:lang w:val="en-US" w:eastAsia="zh-CN"/>
        </w:rPr>
        <w:t xml:space="preserve">with the capability of </w:t>
      </w:r>
      <w:r w:rsidRPr="00D57FF0">
        <w:rPr>
          <w:rFonts w:eastAsia="SimSun"/>
          <w:b/>
          <w:bCs/>
          <w:lang w:eastAsia="zh-CN"/>
        </w:rPr>
        <w:t>simultaneous reception with different QCL Type-D RSs from RAN4 requirements aspect in Rel-17 timeline considering the heavy work impact and wide working scope including:</w:t>
      </w:r>
    </w:p>
    <w:p w14:paraId="71E54371" w14:textId="77777777" w:rsidR="002F0EFE" w:rsidRPr="00D57FF0" w:rsidRDefault="000A6185" w:rsidP="000A6185">
      <w:pPr>
        <w:numPr>
          <w:ilvl w:val="1"/>
          <w:numId w:val="19"/>
        </w:numPr>
        <w:rPr>
          <w:rFonts w:eastAsia="SimSun"/>
          <w:bCs/>
          <w:lang w:val="en-US" w:eastAsia="zh-CN"/>
        </w:rPr>
      </w:pPr>
      <w:r w:rsidRPr="00D57FF0">
        <w:rPr>
          <w:rFonts w:eastAsia="SimSun"/>
          <w:bCs/>
          <w:lang w:eastAsia="zh-CN"/>
        </w:rPr>
        <w:lastRenderedPageBreak/>
        <w:t>RF</w:t>
      </w:r>
    </w:p>
    <w:p w14:paraId="03592AE9" w14:textId="77777777" w:rsidR="002F0EFE" w:rsidRPr="00D57FF0" w:rsidRDefault="00B037B8" w:rsidP="000A6185">
      <w:pPr>
        <w:numPr>
          <w:ilvl w:val="2"/>
          <w:numId w:val="19"/>
        </w:numPr>
        <w:rPr>
          <w:rFonts w:eastAsia="SimSun"/>
          <w:bCs/>
          <w:lang w:val="en-US" w:eastAsia="zh-CN"/>
        </w:rPr>
      </w:pPr>
      <w:r>
        <w:rPr>
          <w:rFonts w:eastAsia="SimSun" w:hint="eastAsia"/>
          <w:bCs/>
          <w:lang w:eastAsia="zh-CN"/>
        </w:rPr>
        <w:t>Study</w:t>
      </w:r>
      <w:r>
        <w:rPr>
          <w:rFonts w:eastAsia="SimSun"/>
          <w:bCs/>
          <w:lang w:eastAsia="zh-CN"/>
        </w:rPr>
        <w:t xml:space="preserve"> </w:t>
      </w:r>
      <w:r>
        <w:rPr>
          <w:rFonts w:eastAsia="SimSun" w:hint="eastAsia"/>
          <w:bCs/>
          <w:lang w:eastAsia="zh-CN"/>
        </w:rPr>
        <w:t>and</w:t>
      </w:r>
      <w:r>
        <w:rPr>
          <w:rFonts w:eastAsia="SimSun"/>
          <w:bCs/>
          <w:lang w:eastAsia="zh-CN"/>
        </w:rPr>
        <w:t xml:space="preserve"> </w:t>
      </w:r>
      <w:r>
        <w:rPr>
          <w:rFonts w:eastAsia="SimSun" w:hint="eastAsia"/>
          <w:bCs/>
          <w:lang w:eastAsia="zh-CN"/>
        </w:rPr>
        <w:t>if</w:t>
      </w:r>
      <w:r>
        <w:rPr>
          <w:rFonts w:eastAsia="SimSun"/>
          <w:bCs/>
          <w:lang w:eastAsia="zh-CN"/>
        </w:rPr>
        <w:t xml:space="preserve"> identified, specify RF</w:t>
      </w:r>
      <w:r w:rsidR="000A6185" w:rsidRPr="00D57FF0">
        <w:rPr>
          <w:rFonts w:eastAsia="SimSun"/>
          <w:bCs/>
          <w:lang w:eastAsia="zh-CN"/>
        </w:rPr>
        <w:t xml:space="preserve"> requirement</w:t>
      </w:r>
      <w:r>
        <w:rPr>
          <w:rFonts w:eastAsia="SimSun"/>
          <w:bCs/>
          <w:lang w:eastAsia="zh-CN"/>
        </w:rPr>
        <w:t>s</w:t>
      </w:r>
      <w:r w:rsidR="000A6185" w:rsidRPr="00D57FF0">
        <w:rPr>
          <w:rFonts w:eastAsia="SimSun"/>
          <w:bCs/>
          <w:lang w:eastAsia="zh-CN"/>
        </w:rPr>
        <w:t xml:space="preserve"> for UE with capability of simultaneous reception with different QCL Type-D RSs</w:t>
      </w:r>
    </w:p>
    <w:p w14:paraId="0ECFCCA4" w14:textId="77777777" w:rsidR="002F0EFE" w:rsidRPr="00D57FF0" w:rsidRDefault="000A6185" w:rsidP="000A6185">
      <w:pPr>
        <w:numPr>
          <w:ilvl w:val="1"/>
          <w:numId w:val="19"/>
        </w:numPr>
        <w:rPr>
          <w:rFonts w:eastAsia="SimSun"/>
          <w:bCs/>
          <w:lang w:val="en-US" w:eastAsia="zh-CN"/>
        </w:rPr>
      </w:pPr>
      <w:r w:rsidRPr="00D57FF0">
        <w:rPr>
          <w:rFonts w:eastAsia="SimSun"/>
          <w:bCs/>
          <w:lang w:eastAsia="zh-CN"/>
        </w:rPr>
        <w:t xml:space="preserve">RRM: </w:t>
      </w:r>
    </w:p>
    <w:p w14:paraId="54EA788F" w14:textId="77777777" w:rsidR="002F0EFE" w:rsidRPr="00D57FF0" w:rsidRDefault="00B037B8" w:rsidP="000A6185">
      <w:pPr>
        <w:numPr>
          <w:ilvl w:val="2"/>
          <w:numId w:val="19"/>
        </w:numPr>
        <w:rPr>
          <w:rFonts w:eastAsia="SimSun"/>
          <w:bCs/>
          <w:lang w:val="en-US" w:eastAsia="zh-CN"/>
        </w:rPr>
      </w:pPr>
      <w:r>
        <w:rPr>
          <w:rFonts w:eastAsia="SimSun"/>
          <w:bCs/>
          <w:lang w:eastAsia="zh-CN"/>
        </w:rPr>
        <w:t xml:space="preserve">Study and if identified, specify RRM requirements for UE </w:t>
      </w:r>
      <w:r w:rsidR="000A6185" w:rsidRPr="00D57FF0">
        <w:rPr>
          <w:rFonts w:eastAsia="SimSun"/>
          <w:bCs/>
          <w:lang w:eastAsia="zh-CN"/>
        </w:rPr>
        <w:t>with capability of simultaneous reception with different QCL Type-D RSs</w:t>
      </w:r>
    </w:p>
    <w:p w14:paraId="421FDCA4" w14:textId="77777777" w:rsidR="002F0EFE" w:rsidRPr="00D57FF0" w:rsidRDefault="000A6185" w:rsidP="000A6185">
      <w:pPr>
        <w:numPr>
          <w:ilvl w:val="1"/>
          <w:numId w:val="19"/>
        </w:numPr>
        <w:rPr>
          <w:rFonts w:eastAsia="SimSun"/>
          <w:bCs/>
          <w:lang w:val="en-US" w:eastAsia="zh-CN"/>
        </w:rPr>
      </w:pPr>
      <w:r w:rsidRPr="00D57FF0">
        <w:rPr>
          <w:rFonts w:eastAsia="SimSun"/>
          <w:bCs/>
          <w:lang w:eastAsia="zh-CN"/>
        </w:rPr>
        <w:t xml:space="preserve">Demodulation: </w:t>
      </w:r>
    </w:p>
    <w:p w14:paraId="5B605F7C" w14:textId="77777777" w:rsidR="002F0EFE" w:rsidRPr="00B037B8" w:rsidRDefault="00B037B8" w:rsidP="00B037B8">
      <w:pPr>
        <w:numPr>
          <w:ilvl w:val="2"/>
          <w:numId w:val="19"/>
        </w:numPr>
        <w:rPr>
          <w:rFonts w:eastAsia="SimSun"/>
          <w:bCs/>
          <w:lang w:val="en-US" w:eastAsia="zh-CN"/>
        </w:rPr>
      </w:pPr>
      <w:r>
        <w:rPr>
          <w:rFonts w:eastAsia="SimSun"/>
          <w:bCs/>
          <w:lang w:eastAsia="zh-CN"/>
        </w:rPr>
        <w:t>Specify d</w:t>
      </w:r>
      <w:r w:rsidR="000A6185" w:rsidRPr="00D57FF0">
        <w:rPr>
          <w:rFonts w:eastAsia="SimSun"/>
          <w:bCs/>
          <w:lang w:eastAsia="zh-CN"/>
        </w:rPr>
        <w:t>emodulation and CSI requirements with &gt;</w:t>
      </w:r>
      <w:r>
        <w:rPr>
          <w:rFonts w:eastAsia="SimSun"/>
          <w:bCs/>
          <w:lang w:eastAsia="zh-CN"/>
        </w:rPr>
        <w:t>=</w:t>
      </w:r>
      <w:r w:rsidR="000A6185" w:rsidRPr="00D57FF0">
        <w:rPr>
          <w:rFonts w:eastAsia="SimSun"/>
          <w:bCs/>
          <w:lang w:eastAsia="zh-CN"/>
        </w:rPr>
        <w:t xml:space="preserve">2 </w:t>
      </w:r>
      <w:r w:rsidR="00D96174">
        <w:rPr>
          <w:rFonts w:eastAsia="SimSun"/>
          <w:bCs/>
          <w:lang w:eastAsia="zh-CN"/>
        </w:rPr>
        <w:t>layers’</w:t>
      </w:r>
      <w:r w:rsidR="000A6185" w:rsidRPr="00D57FF0">
        <w:rPr>
          <w:rFonts w:eastAsia="SimSun"/>
          <w:bCs/>
          <w:lang w:eastAsia="zh-CN"/>
        </w:rPr>
        <w:t xml:space="preserve"> transmission</w:t>
      </w:r>
      <w:r>
        <w:rPr>
          <w:rFonts w:eastAsia="SimSun"/>
          <w:bCs/>
          <w:lang w:eastAsia="zh-CN"/>
        </w:rPr>
        <w:t xml:space="preserve"> for UE </w:t>
      </w:r>
      <w:r w:rsidRPr="00D57FF0">
        <w:rPr>
          <w:rFonts w:eastAsia="SimSun"/>
          <w:bCs/>
          <w:lang w:eastAsia="zh-CN"/>
        </w:rPr>
        <w:t>with capability of simultaneous reception with different QCL Type-D RSs</w:t>
      </w:r>
      <w:r w:rsidR="000A6185" w:rsidRPr="00B037B8">
        <w:rPr>
          <w:rFonts w:eastAsia="SimSun"/>
          <w:bCs/>
          <w:lang w:eastAsia="zh-CN"/>
        </w:rPr>
        <w:t xml:space="preserve">  </w:t>
      </w:r>
    </w:p>
    <w:p w14:paraId="1B3C0512" w14:textId="77777777" w:rsidR="002F0EFE" w:rsidRPr="00D57FF0" w:rsidRDefault="00B037B8" w:rsidP="000A6185">
      <w:pPr>
        <w:numPr>
          <w:ilvl w:val="2"/>
          <w:numId w:val="19"/>
        </w:numPr>
        <w:rPr>
          <w:rFonts w:eastAsia="SimSun"/>
          <w:bCs/>
          <w:lang w:val="en-US" w:eastAsia="zh-CN"/>
        </w:rPr>
      </w:pPr>
      <w:r>
        <w:rPr>
          <w:rFonts w:eastAsia="SimSun"/>
          <w:bCs/>
          <w:lang w:val="en-US" w:eastAsia="zh-CN"/>
        </w:rPr>
        <w:t xml:space="preserve">Specify UE demodulation and/or CSI requirements for </w:t>
      </w:r>
      <w:r w:rsidR="000A6185" w:rsidRPr="00D57FF0">
        <w:rPr>
          <w:rFonts w:eastAsia="SimSun"/>
          <w:bCs/>
          <w:lang w:eastAsia="zh-CN"/>
        </w:rPr>
        <w:t xml:space="preserve">Rel-16/17 multi-TRP transmission schemes, HST-SFN </w:t>
      </w:r>
      <w:r>
        <w:rPr>
          <w:rFonts w:eastAsia="SimSun" w:hint="eastAsia"/>
          <w:bCs/>
          <w:lang w:eastAsia="zh-CN"/>
        </w:rPr>
        <w:t>M-TRP</w:t>
      </w:r>
      <w:r>
        <w:rPr>
          <w:rFonts w:eastAsia="SimSun"/>
          <w:bCs/>
          <w:lang w:eastAsia="zh-CN"/>
        </w:rPr>
        <w:t xml:space="preserve"> </w:t>
      </w:r>
      <w:r w:rsidR="000A6185" w:rsidRPr="00D57FF0">
        <w:rPr>
          <w:rFonts w:eastAsia="SimSun"/>
          <w:bCs/>
          <w:lang w:eastAsia="zh-CN"/>
        </w:rPr>
        <w:t xml:space="preserve">enhanced schemes </w:t>
      </w:r>
      <w:r>
        <w:rPr>
          <w:rFonts w:eastAsia="SimSun"/>
          <w:bCs/>
          <w:lang w:eastAsia="zh-CN"/>
        </w:rPr>
        <w:t>in FR2</w:t>
      </w:r>
    </w:p>
    <w:p w14:paraId="689B4207" w14:textId="77777777" w:rsidR="002F0EFE" w:rsidRPr="00D57FF0" w:rsidRDefault="000A6185" w:rsidP="000A6185">
      <w:pPr>
        <w:numPr>
          <w:ilvl w:val="1"/>
          <w:numId w:val="19"/>
        </w:numPr>
        <w:rPr>
          <w:rFonts w:eastAsia="SimSun"/>
          <w:bCs/>
          <w:lang w:val="en-US" w:eastAsia="zh-CN"/>
        </w:rPr>
      </w:pPr>
      <w:r w:rsidRPr="00D57FF0">
        <w:rPr>
          <w:rFonts w:eastAsia="SimSun"/>
          <w:bCs/>
          <w:lang w:eastAsia="zh-CN"/>
        </w:rPr>
        <w:t>Test</w:t>
      </w:r>
    </w:p>
    <w:p w14:paraId="2740F31E" w14:textId="77777777" w:rsidR="002F0EFE" w:rsidRPr="00D57FF0" w:rsidRDefault="00B037B8" w:rsidP="000A6185">
      <w:pPr>
        <w:numPr>
          <w:ilvl w:val="2"/>
          <w:numId w:val="19"/>
        </w:numPr>
        <w:rPr>
          <w:rFonts w:eastAsia="SimSun"/>
          <w:bCs/>
          <w:lang w:val="en-US" w:eastAsia="zh-CN"/>
        </w:rPr>
      </w:pPr>
      <w:r>
        <w:rPr>
          <w:rFonts w:eastAsia="SimSun"/>
          <w:bCs/>
          <w:lang w:eastAsia="zh-CN"/>
        </w:rPr>
        <w:t>Study the test feasibility of supporting s</w:t>
      </w:r>
      <w:r w:rsidR="000A6185" w:rsidRPr="00D57FF0">
        <w:rPr>
          <w:rFonts w:eastAsia="SimSun"/>
          <w:bCs/>
          <w:lang w:eastAsia="zh-CN"/>
        </w:rPr>
        <w:t xml:space="preserve">imultaneous 2 active AOAs </w:t>
      </w:r>
      <w:r w:rsidR="00D57FF0" w:rsidRPr="00D57FF0">
        <w:rPr>
          <w:rFonts w:eastAsia="SimSun"/>
          <w:bCs/>
          <w:lang w:eastAsia="zh-CN"/>
        </w:rPr>
        <w:t>for</w:t>
      </w:r>
      <w:r w:rsidR="000A6185" w:rsidRPr="00D57FF0">
        <w:rPr>
          <w:rFonts w:eastAsia="SimSun"/>
          <w:bCs/>
          <w:lang w:eastAsia="zh-CN"/>
        </w:rPr>
        <w:t xml:space="preserve"> demodulation</w:t>
      </w:r>
      <w:r>
        <w:rPr>
          <w:rFonts w:eastAsia="SimSun"/>
          <w:bCs/>
          <w:lang w:eastAsia="zh-CN"/>
        </w:rPr>
        <w:t xml:space="preserve">, </w:t>
      </w:r>
      <w:r w:rsidR="007E15AC">
        <w:rPr>
          <w:rFonts w:eastAsia="SimSun"/>
          <w:bCs/>
          <w:lang w:eastAsia="zh-CN"/>
        </w:rPr>
        <w:t>RF</w:t>
      </w:r>
      <w:r w:rsidR="000A6185" w:rsidRPr="00D57FF0">
        <w:rPr>
          <w:rFonts w:eastAsia="SimSun"/>
          <w:bCs/>
          <w:lang w:eastAsia="zh-CN"/>
        </w:rPr>
        <w:t xml:space="preserve"> </w:t>
      </w:r>
      <w:r>
        <w:rPr>
          <w:rFonts w:eastAsia="SimSun"/>
          <w:bCs/>
          <w:lang w:eastAsia="zh-CN"/>
        </w:rPr>
        <w:t>and RRM</w:t>
      </w:r>
    </w:p>
    <w:p w14:paraId="01BB80F2" w14:textId="77777777" w:rsidR="00D57FF0" w:rsidRDefault="00D57FF0" w:rsidP="001615D2">
      <w:pPr>
        <w:rPr>
          <w:rFonts w:eastAsia="SimSun"/>
          <w:b/>
          <w:bCs/>
          <w:lang w:val="en-US" w:eastAsia="zh-CN"/>
        </w:rPr>
      </w:pPr>
    </w:p>
    <w:p w14:paraId="114E7C7D" w14:textId="77777777" w:rsidR="00335A71" w:rsidRPr="00D57FF0" w:rsidRDefault="00D57FF0" w:rsidP="001615D2">
      <w:pPr>
        <w:rPr>
          <w:rFonts w:eastAsia="SimSun"/>
          <w:b/>
          <w:bCs/>
          <w:lang w:val="en-US" w:eastAsia="zh-CN"/>
        </w:rPr>
      </w:pPr>
      <w:r w:rsidRPr="00D57FF0">
        <w:rPr>
          <w:rFonts w:eastAsia="SimSun"/>
          <w:b/>
          <w:bCs/>
          <w:lang w:val="en-US" w:eastAsia="zh-CN"/>
        </w:rPr>
        <w:t xml:space="preserve">Proposal 1: Further study and specify corresponding specific requirements for </w:t>
      </w:r>
      <w:r w:rsidR="005C7867">
        <w:rPr>
          <w:rFonts w:eastAsia="SimSun"/>
          <w:b/>
          <w:bCs/>
          <w:lang w:val="en-US" w:eastAsia="zh-CN"/>
        </w:rPr>
        <w:t xml:space="preserve">FR2 </w:t>
      </w:r>
      <w:r w:rsidRPr="00D57FF0">
        <w:rPr>
          <w:rFonts w:eastAsia="SimSun"/>
          <w:b/>
          <w:bCs/>
          <w:lang w:val="en-US" w:eastAsia="zh-CN"/>
        </w:rPr>
        <w:t xml:space="preserve">UE with the capability of </w:t>
      </w:r>
      <w:r w:rsidRPr="00D57FF0">
        <w:rPr>
          <w:rFonts w:eastAsia="SimSun"/>
          <w:b/>
          <w:bCs/>
          <w:lang w:eastAsia="zh-CN"/>
        </w:rPr>
        <w:t>simultaneous reception with different QCL Type-D RSs in Rel-18 timeframe</w:t>
      </w:r>
      <w:r w:rsidRPr="00D57FF0">
        <w:rPr>
          <w:rFonts w:eastAsia="SimSun"/>
          <w:b/>
          <w:bCs/>
          <w:lang w:val="en-US" w:eastAsia="zh-CN"/>
        </w:rPr>
        <w:t>.</w:t>
      </w:r>
    </w:p>
    <w:p w14:paraId="0B0A8036" w14:textId="77777777" w:rsidR="00F10F97" w:rsidRPr="00C96D46" w:rsidRDefault="00F10F97" w:rsidP="00F10F97">
      <w:pPr>
        <w:pStyle w:val="1"/>
        <w:numPr>
          <w:ilvl w:val="0"/>
          <w:numId w:val="0"/>
        </w:numPr>
        <w:rPr>
          <w:rFonts w:eastAsia="SimSun"/>
          <w:lang w:eastAsia="zh-CN"/>
        </w:rPr>
      </w:pPr>
      <w:r w:rsidRPr="00C96D46">
        <w:t>References</w:t>
      </w:r>
    </w:p>
    <w:p w14:paraId="2CE555F6" w14:textId="77777777" w:rsidR="003430F3" w:rsidRDefault="003430F3" w:rsidP="00B20C80">
      <w:pPr>
        <w:rPr>
          <w:rFonts w:eastAsia="SimSun"/>
          <w:lang w:eastAsia="zh-CN"/>
        </w:rPr>
      </w:pPr>
      <w:r w:rsidRPr="00B20C80">
        <w:rPr>
          <w:rFonts w:eastAsia="SimSun"/>
          <w:lang w:eastAsia="zh-CN"/>
        </w:rPr>
        <w:t>[</w:t>
      </w:r>
      <w:r w:rsidR="009C49E3" w:rsidRPr="00B20C80">
        <w:rPr>
          <w:rFonts w:eastAsia="SimSun"/>
          <w:lang w:eastAsia="zh-CN"/>
        </w:rPr>
        <w:t>1</w:t>
      </w:r>
      <w:r w:rsidRPr="00B20C80">
        <w:rPr>
          <w:rFonts w:eastAsia="SimSun"/>
          <w:lang w:eastAsia="zh-CN"/>
        </w:rPr>
        <w:t>]</w:t>
      </w:r>
      <w:r w:rsidR="008C1345" w:rsidRPr="00B20C80">
        <w:rPr>
          <w:rFonts w:eastAsia="SimSun"/>
          <w:lang w:eastAsia="zh-CN"/>
        </w:rPr>
        <w:t xml:space="preserve"> </w:t>
      </w:r>
      <w:r w:rsidR="006D4E4A" w:rsidRPr="00B20C80">
        <w:rPr>
          <w:rFonts w:eastAsia="SimSun" w:hint="eastAsia"/>
          <w:lang w:eastAsia="zh-CN"/>
        </w:rPr>
        <w:t>R</w:t>
      </w:r>
      <w:r w:rsidR="006D4E4A" w:rsidRPr="00B20C80">
        <w:rPr>
          <w:rFonts w:eastAsia="SimSun"/>
          <w:lang w:eastAsia="zh-CN"/>
        </w:rPr>
        <w:t>4</w:t>
      </w:r>
      <w:r w:rsidR="006D4E4A" w:rsidRPr="00B20C80">
        <w:rPr>
          <w:rFonts w:eastAsia="SimSun" w:hint="eastAsia"/>
          <w:lang w:eastAsia="zh-CN"/>
        </w:rPr>
        <w:t>-2</w:t>
      </w:r>
      <w:r w:rsidR="006D4E4A" w:rsidRPr="00B20C80">
        <w:rPr>
          <w:rFonts w:eastAsia="SimSun"/>
          <w:lang w:eastAsia="zh-CN"/>
        </w:rPr>
        <w:t>1</w:t>
      </w:r>
      <w:r w:rsidR="005A0EFC" w:rsidRPr="00B20C80">
        <w:rPr>
          <w:rFonts w:eastAsia="SimSun"/>
          <w:lang w:eastAsia="zh-CN"/>
        </w:rPr>
        <w:t>15355</w:t>
      </w:r>
      <w:r w:rsidR="00B20C80">
        <w:rPr>
          <w:rFonts w:eastAsia="SimSun"/>
          <w:lang w:eastAsia="zh-CN"/>
        </w:rPr>
        <w:tab/>
      </w:r>
      <w:r w:rsidR="005A0EFC" w:rsidRPr="00B20C80">
        <w:rPr>
          <w:rFonts w:eastAsia="SimSun"/>
          <w:lang w:eastAsia="zh-CN"/>
        </w:rPr>
        <w:t xml:space="preserve">WF on </w:t>
      </w:r>
      <w:r w:rsidR="005A0EFC" w:rsidRPr="00B20C80">
        <w:rPr>
          <w:rFonts w:eastAsia="SimSun" w:hint="eastAsia"/>
          <w:lang w:eastAsia="zh-CN"/>
        </w:rPr>
        <w:t>F</w:t>
      </w:r>
      <w:r w:rsidR="005A0EFC" w:rsidRPr="00B20C80">
        <w:rPr>
          <w:rFonts w:eastAsia="SimSun"/>
          <w:lang w:eastAsia="zh-CN"/>
        </w:rPr>
        <w:t>eMIMO RRM</w:t>
      </w:r>
      <w:r w:rsidR="00B20C80">
        <w:rPr>
          <w:rFonts w:eastAsia="SimSun"/>
          <w:lang w:eastAsia="zh-CN"/>
        </w:rPr>
        <w:tab/>
      </w:r>
      <w:r w:rsidR="006D4E4A">
        <w:rPr>
          <w:rFonts w:eastAsia="SimSun"/>
          <w:lang w:eastAsia="zh-CN"/>
        </w:rPr>
        <w:t xml:space="preserve"> Samsung</w:t>
      </w:r>
    </w:p>
    <w:p w14:paraId="751F76A3" w14:textId="77777777" w:rsidR="00B20C80" w:rsidRPr="00B20C80" w:rsidRDefault="00B20C80" w:rsidP="00B20C80">
      <w:pPr>
        <w:pStyle w:val="24"/>
        <w:ind w:leftChars="-10" w:left="264"/>
        <w:rPr>
          <w:rFonts w:eastAsia="SimSun"/>
          <w:lang w:val="en-US" w:eastAsia="zh-CN"/>
        </w:rPr>
      </w:pPr>
      <w:r w:rsidRPr="00B20C80">
        <w:rPr>
          <w:rFonts w:eastAsia="SimSun"/>
          <w:lang w:val="en-US" w:eastAsia="zh-CN"/>
        </w:rPr>
        <w:t>[2] R4-2120322</w:t>
      </w:r>
      <w:r w:rsidRPr="00B20C80">
        <w:rPr>
          <w:rFonts w:eastAsia="SimSun"/>
          <w:lang w:val="en-US" w:eastAsia="zh-CN"/>
        </w:rPr>
        <w:tab/>
        <w:t>WF on other FeMIMO RRM requirements</w:t>
      </w:r>
      <w:r>
        <w:rPr>
          <w:rFonts w:eastAsia="SimSun"/>
          <w:lang w:val="en-US" w:eastAsia="zh-CN"/>
        </w:rPr>
        <w:tab/>
        <w:t>Samsung</w:t>
      </w:r>
    </w:p>
    <w:p w14:paraId="531734DD" w14:textId="77777777" w:rsidR="00B20C80" w:rsidRPr="00B20C80" w:rsidRDefault="00B20C80" w:rsidP="00B20C80">
      <w:pPr>
        <w:pStyle w:val="24"/>
        <w:ind w:leftChars="-10" w:left="264"/>
        <w:rPr>
          <w:rFonts w:eastAsia="SimSun"/>
          <w:lang w:val="en-US" w:eastAsia="zh-CN"/>
        </w:rPr>
      </w:pPr>
      <w:r w:rsidRPr="00B20C80">
        <w:rPr>
          <w:rFonts w:eastAsia="SimSun" w:hint="eastAsia"/>
          <w:lang w:val="en-US" w:eastAsia="zh-CN"/>
        </w:rPr>
        <w:t>[</w:t>
      </w:r>
      <w:r>
        <w:rPr>
          <w:rFonts w:eastAsia="SimSun"/>
          <w:lang w:val="en-US" w:eastAsia="zh-CN"/>
        </w:rPr>
        <w:t>3</w:t>
      </w:r>
      <w:r w:rsidRPr="00B20C80">
        <w:rPr>
          <w:rFonts w:eastAsia="SimSun"/>
          <w:lang w:val="en-US" w:eastAsia="zh-CN"/>
        </w:rPr>
        <w:t>] R4-2120006</w:t>
      </w:r>
      <w:r w:rsidRPr="00B20C80">
        <w:rPr>
          <w:rFonts w:eastAsia="SimSun"/>
          <w:lang w:val="en-US" w:eastAsia="zh-CN"/>
        </w:rPr>
        <w:tab/>
        <w:t>WF on FeMIMO RF</w:t>
      </w:r>
      <w:r>
        <w:rPr>
          <w:rFonts w:eastAsia="SimSun"/>
          <w:lang w:val="en-US" w:eastAsia="zh-CN"/>
        </w:rPr>
        <w:tab/>
      </w:r>
      <w:r>
        <w:rPr>
          <w:rFonts w:eastAsia="SimSun"/>
          <w:lang w:val="en-US" w:eastAsia="zh-CN"/>
        </w:rPr>
        <w:tab/>
      </w:r>
      <w:r w:rsidRPr="00B20C80">
        <w:rPr>
          <w:rFonts w:eastAsia="SimSun"/>
          <w:lang w:val="en-US" w:eastAsia="zh-CN"/>
        </w:rPr>
        <w:t>Samsung</w:t>
      </w:r>
    </w:p>
    <w:p w14:paraId="3C53E09F" w14:textId="77777777" w:rsidR="006D4E4A" w:rsidRPr="007B4C3F" w:rsidRDefault="006D4E4A" w:rsidP="00F85B5A">
      <w:pPr>
        <w:pStyle w:val="24"/>
        <w:ind w:leftChars="-10" w:left="264"/>
        <w:rPr>
          <w:rFonts w:eastAsia="SimSun"/>
          <w:lang w:val="en-US" w:eastAsia="zh-CN"/>
        </w:rPr>
      </w:pPr>
    </w:p>
    <w:sectPr w:rsidR="006D4E4A" w:rsidRPr="007B4C3F" w:rsidSect="00D06FAD">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4AA51" w14:textId="77777777" w:rsidR="00992330" w:rsidRDefault="00992330">
      <w:r>
        <w:separator/>
      </w:r>
    </w:p>
  </w:endnote>
  <w:endnote w:type="continuationSeparator" w:id="0">
    <w:p w14:paraId="6E30DF84" w14:textId="77777777" w:rsidR="00992330" w:rsidRDefault="00992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AB504" w14:textId="77777777" w:rsidR="004D7AA4" w:rsidRDefault="004D7AA4" w:rsidP="00CC50B3">
    <w:pPr>
      <w:pStyle w:val="a6"/>
      <w:jc w:val="left"/>
    </w:pPr>
  </w:p>
  <w:p w14:paraId="461F3125" w14:textId="77777777" w:rsidR="004D7AA4" w:rsidRDefault="004D7AA4" w:rsidP="002D07B9"/>
  <w:p w14:paraId="35AD385A" w14:textId="77777777" w:rsidR="004D7AA4" w:rsidRDefault="004D7AA4" w:rsidP="002D07B9">
    <w:pPr>
      <w:pStyle w:val="a6"/>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9641FD">
      <w:rPr>
        <w:bCs/>
      </w:rPr>
      <w:t>1</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9641FD">
      <w:rPr>
        <w:bCs/>
      </w:rPr>
      <w:t>6</w:t>
    </w:r>
    <w:r>
      <w:rPr>
        <w:b w:val="0"/>
        <w:bCs/>
        <w:sz w:val="24"/>
        <w:szCs w:val="24"/>
      </w:rPr>
      <w:fldChar w:fldCharType="end"/>
    </w:r>
  </w:p>
  <w:p w14:paraId="51579B5A" w14:textId="77777777" w:rsidR="004D7AA4" w:rsidRPr="002D07B9" w:rsidRDefault="004D7AA4" w:rsidP="002D07B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5360D" w14:textId="77777777" w:rsidR="00992330" w:rsidRDefault="00992330">
      <w:r>
        <w:separator/>
      </w:r>
    </w:p>
  </w:footnote>
  <w:footnote w:type="continuationSeparator" w:id="0">
    <w:p w14:paraId="05B69616" w14:textId="77777777" w:rsidR="00992330" w:rsidRDefault="009923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6" w15:restartNumberingAfterBreak="0">
    <w:nsid w:val="2FDA777A"/>
    <w:multiLevelType w:val="hybridMultilevel"/>
    <w:tmpl w:val="B14C479C"/>
    <w:lvl w:ilvl="0" w:tplc="963C1E48">
      <w:start w:val="1"/>
      <w:numFmt w:val="bullet"/>
      <w:lvlText w:val="•"/>
      <w:lvlJc w:val="left"/>
      <w:pPr>
        <w:tabs>
          <w:tab w:val="num" w:pos="720"/>
        </w:tabs>
        <w:ind w:left="720" w:hanging="360"/>
      </w:pPr>
      <w:rPr>
        <w:rFonts w:ascii="Arial" w:hAnsi="Arial" w:hint="default"/>
      </w:rPr>
    </w:lvl>
    <w:lvl w:ilvl="1" w:tplc="F8C09752">
      <w:start w:val="1"/>
      <w:numFmt w:val="bullet"/>
      <w:lvlText w:val="•"/>
      <w:lvlJc w:val="left"/>
      <w:pPr>
        <w:tabs>
          <w:tab w:val="num" w:pos="1440"/>
        </w:tabs>
        <w:ind w:left="1440" w:hanging="360"/>
      </w:pPr>
      <w:rPr>
        <w:rFonts w:ascii="Arial" w:hAnsi="Arial" w:hint="default"/>
      </w:rPr>
    </w:lvl>
    <w:lvl w:ilvl="2" w:tplc="AF3AFA08">
      <w:start w:val="27098"/>
      <w:numFmt w:val="bullet"/>
      <w:lvlText w:val="•"/>
      <w:lvlJc w:val="left"/>
      <w:pPr>
        <w:tabs>
          <w:tab w:val="num" w:pos="2160"/>
        </w:tabs>
        <w:ind w:left="2160" w:hanging="360"/>
      </w:pPr>
      <w:rPr>
        <w:rFonts w:ascii="Arial" w:hAnsi="Arial" w:hint="default"/>
      </w:rPr>
    </w:lvl>
    <w:lvl w:ilvl="3" w:tplc="90B4D94C" w:tentative="1">
      <w:start w:val="1"/>
      <w:numFmt w:val="bullet"/>
      <w:lvlText w:val="•"/>
      <w:lvlJc w:val="left"/>
      <w:pPr>
        <w:tabs>
          <w:tab w:val="num" w:pos="2880"/>
        </w:tabs>
        <w:ind w:left="2880" w:hanging="360"/>
      </w:pPr>
      <w:rPr>
        <w:rFonts w:ascii="Arial" w:hAnsi="Arial" w:hint="default"/>
      </w:rPr>
    </w:lvl>
    <w:lvl w:ilvl="4" w:tplc="DA20B0CA" w:tentative="1">
      <w:start w:val="1"/>
      <w:numFmt w:val="bullet"/>
      <w:lvlText w:val="•"/>
      <w:lvlJc w:val="left"/>
      <w:pPr>
        <w:tabs>
          <w:tab w:val="num" w:pos="3600"/>
        </w:tabs>
        <w:ind w:left="3600" w:hanging="360"/>
      </w:pPr>
      <w:rPr>
        <w:rFonts w:ascii="Arial" w:hAnsi="Arial" w:hint="default"/>
      </w:rPr>
    </w:lvl>
    <w:lvl w:ilvl="5" w:tplc="DBDAFE64" w:tentative="1">
      <w:start w:val="1"/>
      <w:numFmt w:val="bullet"/>
      <w:lvlText w:val="•"/>
      <w:lvlJc w:val="left"/>
      <w:pPr>
        <w:tabs>
          <w:tab w:val="num" w:pos="4320"/>
        </w:tabs>
        <w:ind w:left="4320" w:hanging="360"/>
      </w:pPr>
      <w:rPr>
        <w:rFonts w:ascii="Arial" w:hAnsi="Arial" w:hint="default"/>
      </w:rPr>
    </w:lvl>
    <w:lvl w:ilvl="6" w:tplc="E5CC62B8" w:tentative="1">
      <w:start w:val="1"/>
      <w:numFmt w:val="bullet"/>
      <w:lvlText w:val="•"/>
      <w:lvlJc w:val="left"/>
      <w:pPr>
        <w:tabs>
          <w:tab w:val="num" w:pos="5040"/>
        </w:tabs>
        <w:ind w:left="5040" w:hanging="360"/>
      </w:pPr>
      <w:rPr>
        <w:rFonts w:ascii="Arial" w:hAnsi="Arial" w:hint="default"/>
      </w:rPr>
    </w:lvl>
    <w:lvl w:ilvl="7" w:tplc="8BB2B86C" w:tentative="1">
      <w:start w:val="1"/>
      <w:numFmt w:val="bullet"/>
      <w:lvlText w:val="•"/>
      <w:lvlJc w:val="left"/>
      <w:pPr>
        <w:tabs>
          <w:tab w:val="num" w:pos="5760"/>
        </w:tabs>
        <w:ind w:left="5760" w:hanging="360"/>
      </w:pPr>
      <w:rPr>
        <w:rFonts w:ascii="Arial" w:hAnsi="Arial" w:hint="default"/>
      </w:rPr>
    </w:lvl>
    <w:lvl w:ilvl="8" w:tplc="A692E23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6044969"/>
    <w:multiLevelType w:val="hybridMultilevel"/>
    <w:tmpl w:val="09206422"/>
    <w:lvl w:ilvl="0" w:tplc="D39A4644">
      <w:start w:val="1"/>
      <w:numFmt w:val="bullet"/>
      <w:lvlText w:val="•"/>
      <w:lvlJc w:val="left"/>
      <w:pPr>
        <w:tabs>
          <w:tab w:val="num" w:pos="720"/>
        </w:tabs>
        <w:ind w:left="720" w:hanging="360"/>
      </w:pPr>
      <w:rPr>
        <w:rFonts w:ascii="Arial" w:hAnsi="Arial" w:hint="default"/>
      </w:rPr>
    </w:lvl>
    <w:lvl w:ilvl="1" w:tplc="EE7004F4">
      <w:start w:val="27098"/>
      <w:numFmt w:val="bullet"/>
      <w:lvlText w:val="•"/>
      <w:lvlJc w:val="left"/>
      <w:pPr>
        <w:tabs>
          <w:tab w:val="num" w:pos="1440"/>
        </w:tabs>
        <w:ind w:left="1440" w:hanging="360"/>
      </w:pPr>
      <w:rPr>
        <w:rFonts w:ascii="Arial" w:hAnsi="Arial" w:hint="default"/>
      </w:rPr>
    </w:lvl>
    <w:lvl w:ilvl="2" w:tplc="87C62D5E" w:tentative="1">
      <w:start w:val="1"/>
      <w:numFmt w:val="bullet"/>
      <w:lvlText w:val="•"/>
      <w:lvlJc w:val="left"/>
      <w:pPr>
        <w:tabs>
          <w:tab w:val="num" w:pos="2160"/>
        </w:tabs>
        <w:ind w:left="2160" w:hanging="360"/>
      </w:pPr>
      <w:rPr>
        <w:rFonts w:ascii="Arial" w:hAnsi="Arial" w:hint="default"/>
      </w:rPr>
    </w:lvl>
    <w:lvl w:ilvl="3" w:tplc="F9C45F14" w:tentative="1">
      <w:start w:val="1"/>
      <w:numFmt w:val="bullet"/>
      <w:lvlText w:val="•"/>
      <w:lvlJc w:val="left"/>
      <w:pPr>
        <w:tabs>
          <w:tab w:val="num" w:pos="2880"/>
        </w:tabs>
        <w:ind w:left="2880" w:hanging="360"/>
      </w:pPr>
      <w:rPr>
        <w:rFonts w:ascii="Arial" w:hAnsi="Arial" w:hint="default"/>
      </w:rPr>
    </w:lvl>
    <w:lvl w:ilvl="4" w:tplc="DFC0816A" w:tentative="1">
      <w:start w:val="1"/>
      <w:numFmt w:val="bullet"/>
      <w:lvlText w:val="•"/>
      <w:lvlJc w:val="left"/>
      <w:pPr>
        <w:tabs>
          <w:tab w:val="num" w:pos="3600"/>
        </w:tabs>
        <w:ind w:left="3600" w:hanging="360"/>
      </w:pPr>
      <w:rPr>
        <w:rFonts w:ascii="Arial" w:hAnsi="Arial" w:hint="default"/>
      </w:rPr>
    </w:lvl>
    <w:lvl w:ilvl="5" w:tplc="50647160" w:tentative="1">
      <w:start w:val="1"/>
      <w:numFmt w:val="bullet"/>
      <w:lvlText w:val="•"/>
      <w:lvlJc w:val="left"/>
      <w:pPr>
        <w:tabs>
          <w:tab w:val="num" w:pos="4320"/>
        </w:tabs>
        <w:ind w:left="4320" w:hanging="360"/>
      </w:pPr>
      <w:rPr>
        <w:rFonts w:ascii="Arial" w:hAnsi="Arial" w:hint="default"/>
      </w:rPr>
    </w:lvl>
    <w:lvl w:ilvl="6" w:tplc="CBA865F8" w:tentative="1">
      <w:start w:val="1"/>
      <w:numFmt w:val="bullet"/>
      <w:lvlText w:val="•"/>
      <w:lvlJc w:val="left"/>
      <w:pPr>
        <w:tabs>
          <w:tab w:val="num" w:pos="5040"/>
        </w:tabs>
        <w:ind w:left="5040" w:hanging="360"/>
      </w:pPr>
      <w:rPr>
        <w:rFonts w:ascii="Arial" w:hAnsi="Arial" w:hint="default"/>
      </w:rPr>
    </w:lvl>
    <w:lvl w:ilvl="7" w:tplc="79A2B0F0" w:tentative="1">
      <w:start w:val="1"/>
      <w:numFmt w:val="bullet"/>
      <w:lvlText w:val="•"/>
      <w:lvlJc w:val="left"/>
      <w:pPr>
        <w:tabs>
          <w:tab w:val="num" w:pos="5760"/>
        </w:tabs>
        <w:ind w:left="5760" w:hanging="360"/>
      </w:pPr>
      <w:rPr>
        <w:rFonts w:ascii="Arial" w:hAnsi="Arial" w:hint="default"/>
      </w:rPr>
    </w:lvl>
    <w:lvl w:ilvl="8" w:tplc="974E0F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B85667A"/>
    <w:multiLevelType w:val="hybridMultilevel"/>
    <w:tmpl w:val="28FA45D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BC655A3"/>
    <w:multiLevelType w:val="hybridMultilevel"/>
    <w:tmpl w:val="37EE06D4"/>
    <w:lvl w:ilvl="0" w:tplc="4B5C5DA0">
      <w:start w:val="1"/>
      <w:numFmt w:val="bullet"/>
      <w:lvlText w:val="•"/>
      <w:lvlJc w:val="left"/>
      <w:pPr>
        <w:tabs>
          <w:tab w:val="num" w:pos="360"/>
        </w:tabs>
        <w:ind w:left="360" w:hanging="360"/>
      </w:pPr>
      <w:rPr>
        <w:rFonts w:ascii="Arial" w:hAnsi="Arial" w:hint="default"/>
      </w:rPr>
    </w:lvl>
    <w:lvl w:ilvl="1" w:tplc="4F967F0A">
      <w:start w:val="1"/>
      <w:numFmt w:val="bullet"/>
      <w:lvlText w:val="•"/>
      <w:lvlJc w:val="left"/>
      <w:pPr>
        <w:tabs>
          <w:tab w:val="num" w:pos="1080"/>
        </w:tabs>
        <w:ind w:left="1080" w:hanging="360"/>
      </w:pPr>
      <w:rPr>
        <w:rFonts w:ascii="Arial" w:hAnsi="Arial" w:hint="default"/>
      </w:rPr>
    </w:lvl>
    <w:lvl w:ilvl="2" w:tplc="196C9608" w:tentative="1">
      <w:start w:val="1"/>
      <w:numFmt w:val="bullet"/>
      <w:lvlText w:val="•"/>
      <w:lvlJc w:val="left"/>
      <w:pPr>
        <w:tabs>
          <w:tab w:val="num" w:pos="1800"/>
        </w:tabs>
        <w:ind w:left="1800" w:hanging="360"/>
      </w:pPr>
      <w:rPr>
        <w:rFonts w:ascii="Arial" w:hAnsi="Arial" w:hint="default"/>
      </w:rPr>
    </w:lvl>
    <w:lvl w:ilvl="3" w:tplc="59F8EE98" w:tentative="1">
      <w:start w:val="1"/>
      <w:numFmt w:val="bullet"/>
      <w:lvlText w:val="•"/>
      <w:lvlJc w:val="left"/>
      <w:pPr>
        <w:tabs>
          <w:tab w:val="num" w:pos="2520"/>
        </w:tabs>
        <w:ind w:left="2520" w:hanging="360"/>
      </w:pPr>
      <w:rPr>
        <w:rFonts w:ascii="Arial" w:hAnsi="Arial" w:hint="default"/>
      </w:rPr>
    </w:lvl>
    <w:lvl w:ilvl="4" w:tplc="FD706D84" w:tentative="1">
      <w:start w:val="1"/>
      <w:numFmt w:val="bullet"/>
      <w:lvlText w:val="•"/>
      <w:lvlJc w:val="left"/>
      <w:pPr>
        <w:tabs>
          <w:tab w:val="num" w:pos="3240"/>
        </w:tabs>
        <w:ind w:left="3240" w:hanging="360"/>
      </w:pPr>
      <w:rPr>
        <w:rFonts w:ascii="Arial" w:hAnsi="Arial" w:hint="default"/>
      </w:rPr>
    </w:lvl>
    <w:lvl w:ilvl="5" w:tplc="E28255B6" w:tentative="1">
      <w:start w:val="1"/>
      <w:numFmt w:val="bullet"/>
      <w:lvlText w:val="•"/>
      <w:lvlJc w:val="left"/>
      <w:pPr>
        <w:tabs>
          <w:tab w:val="num" w:pos="3960"/>
        </w:tabs>
        <w:ind w:left="3960" w:hanging="360"/>
      </w:pPr>
      <w:rPr>
        <w:rFonts w:ascii="Arial" w:hAnsi="Arial" w:hint="default"/>
      </w:rPr>
    </w:lvl>
    <w:lvl w:ilvl="6" w:tplc="B09CD7D8" w:tentative="1">
      <w:start w:val="1"/>
      <w:numFmt w:val="bullet"/>
      <w:lvlText w:val="•"/>
      <w:lvlJc w:val="left"/>
      <w:pPr>
        <w:tabs>
          <w:tab w:val="num" w:pos="4680"/>
        </w:tabs>
        <w:ind w:left="4680" w:hanging="360"/>
      </w:pPr>
      <w:rPr>
        <w:rFonts w:ascii="Arial" w:hAnsi="Arial" w:hint="default"/>
      </w:rPr>
    </w:lvl>
    <w:lvl w:ilvl="7" w:tplc="23CCC99C" w:tentative="1">
      <w:start w:val="1"/>
      <w:numFmt w:val="bullet"/>
      <w:lvlText w:val="•"/>
      <w:lvlJc w:val="left"/>
      <w:pPr>
        <w:tabs>
          <w:tab w:val="num" w:pos="5400"/>
        </w:tabs>
        <w:ind w:left="5400" w:hanging="360"/>
      </w:pPr>
      <w:rPr>
        <w:rFonts w:ascii="Arial" w:hAnsi="Arial" w:hint="default"/>
      </w:rPr>
    </w:lvl>
    <w:lvl w:ilvl="8" w:tplc="ECDEA10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A90256"/>
    <w:multiLevelType w:val="hybridMultilevel"/>
    <w:tmpl w:val="A36E5420"/>
    <w:lvl w:ilvl="0" w:tplc="A678F6B2">
      <w:start w:val="1"/>
      <w:numFmt w:val="bullet"/>
      <w:lvlText w:val="•"/>
      <w:lvlJc w:val="left"/>
      <w:pPr>
        <w:tabs>
          <w:tab w:val="num" w:pos="720"/>
        </w:tabs>
        <w:ind w:left="720" w:hanging="360"/>
      </w:pPr>
      <w:rPr>
        <w:rFonts w:ascii="Arial" w:hAnsi="Arial" w:hint="default"/>
      </w:rPr>
    </w:lvl>
    <w:lvl w:ilvl="1" w:tplc="C0749BBA">
      <w:start w:val="1"/>
      <w:numFmt w:val="bullet"/>
      <w:lvlText w:val="•"/>
      <w:lvlJc w:val="left"/>
      <w:pPr>
        <w:tabs>
          <w:tab w:val="num" w:pos="1440"/>
        </w:tabs>
        <w:ind w:left="1440" w:hanging="360"/>
      </w:pPr>
      <w:rPr>
        <w:rFonts w:ascii="Arial" w:hAnsi="Arial" w:hint="default"/>
      </w:rPr>
    </w:lvl>
    <w:lvl w:ilvl="2" w:tplc="DBCA9378">
      <w:start w:val="27098"/>
      <w:numFmt w:val="bullet"/>
      <w:lvlText w:val="•"/>
      <w:lvlJc w:val="left"/>
      <w:pPr>
        <w:tabs>
          <w:tab w:val="num" w:pos="2160"/>
        </w:tabs>
        <w:ind w:left="2160" w:hanging="360"/>
      </w:pPr>
      <w:rPr>
        <w:rFonts w:ascii="Arial" w:hAnsi="Arial" w:hint="default"/>
      </w:rPr>
    </w:lvl>
    <w:lvl w:ilvl="3" w:tplc="DE2CD002" w:tentative="1">
      <w:start w:val="1"/>
      <w:numFmt w:val="bullet"/>
      <w:lvlText w:val="•"/>
      <w:lvlJc w:val="left"/>
      <w:pPr>
        <w:tabs>
          <w:tab w:val="num" w:pos="2880"/>
        </w:tabs>
        <w:ind w:left="2880" w:hanging="360"/>
      </w:pPr>
      <w:rPr>
        <w:rFonts w:ascii="Arial" w:hAnsi="Arial" w:hint="default"/>
      </w:rPr>
    </w:lvl>
    <w:lvl w:ilvl="4" w:tplc="87541578" w:tentative="1">
      <w:start w:val="1"/>
      <w:numFmt w:val="bullet"/>
      <w:lvlText w:val="•"/>
      <w:lvlJc w:val="left"/>
      <w:pPr>
        <w:tabs>
          <w:tab w:val="num" w:pos="3600"/>
        </w:tabs>
        <w:ind w:left="3600" w:hanging="360"/>
      </w:pPr>
      <w:rPr>
        <w:rFonts w:ascii="Arial" w:hAnsi="Arial" w:hint="default"/>
      </w:rPr>
    </w:lvl>
    <w:lvl w:ilvl="5" w:tplc="E0720962" w:tentative="1">
      <w:start w:val="1"/>
      <w:numFmt w:val="bullet"/>
      <w:lvlText w:val="•"/>
      <w:lvlJc w:val="left"/>
      <w:pPr>
        <w:tabs>
          <w:tab w:val="num" w:pos="4320"/>
        </w:tabs>
        <w:ind w:left="4320" w:hanging="360"/>
      </w:pPr>
      <w:rPr>
        <w:rFonts w:ascii="Arial" w:hAnsi="Arial" w:hint="default"/>
      </w:rPr>
    </w:lvl>
    <w:lvl w:ilvl="6" w:tplc="51049FAE" w:tentative="1">
      <w:start w:val="1"/>
      <w:numFmt w:val="bullet"/>
      <w:lvlText w:val="•"/>
      <w:lvlJc w:val="left"/>
      <w:pPr>
        <w:tabs>
          <w:tab w:val="num" w:pos="5040"/>
        </w:tabs>
        <w:ind w:left="5040" w:hanging="360"/>
      </w:pPr>
      <w:rPr>
        <w:rFonts w:ascii="Arial" w:hAnsi="Arial" w:hint="default"/>
      </w:rPr>
    </w:lvl>
    <w:lvl w:ilvl="7" w:tplc="873435C8" w:tentative="1">
      <w:start w:val="1"/>
      <w:numFmt w:val="bullet"/>
      <w:lvlText w:val="•"/>
      <w:lvlJc w:val="left"/>
      <w:pPr>
        <w:tabs>
          <w:tab w:val="num" w:pos="5760"/>
        </w:tabs>
        <w:ind w:left="5760" w:hanging="360"/>
      </w:pPr>
      <w:rPr>
        <w:rFonts w:ascii="Arial" w:hAnsi="Arial" w:hint="default"/>
      </w:rPr>
    </w:lvl>
    <w:lvl w:ilvl="8" w:tplc="BDBA28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8"/>
  </w:num>
  <w:num w:numId="4">
    <w:abstractNumId w:val="18"/>
  </w:num>
  <w:num w:numId="5">
    <w:abstractNumId w:val="5"/>
  </w:num>
  <w:num w:numId="6">
    <w:abstractNumId w:val="2"/>
  </w:num>
  <w:num w:numId="7">
    <w:abstractNumId w:val="9"/>
  </w:num>
  <w:num w:numId="8">
    <w:abstractNumId w:val="0"/>
  </w:num>
  <w:num w:numId="9">
    <w:abstractNumId w:val="1"/>
  </w:num>
  <w:num w:numId="10">
    <w:abstractNumId w:val="17"/>
  </w:num>
  <w:num w:numId="11">
    <w:abstractNumId w:val="4"/>
  </w:num>
  <w:num w:numId="12">
    <w:abstractNumId w:val="12"/>
  </w:num>
  <w:num w:numId="13">
    <w:abstractNumId w:val="15"/>
  </w:num>
  <w:num w:numId="14">
    <w:abstractNumId w:val="14"/>
  </w:num>
  <w:num w:numId="15">
    <w:abstractNumId w:val="13"/>
  </w:num>
  <w:num w:numId="16">
    <w:abstractNumId w:val="10"/>
  </w:num>
  <w:num w:numId="17">
    <w:abstractNumId w:val="16"/>
  </w:num>
  <w:num w:numId="18">
    <w:abstractNumId w:val="11"/>
  </w:num>
  <w:num w:numId="1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1AB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5E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196"/>
    <w:rsid w:val="000A0333"/>
    <w:rsid w:val="000A0462"/>
    <w:rsid w:val="000A1284"/>
    <w:rsid w:val="000A20F4"/>
    <w:rsid w:val="000A2529"/>
    <w:rsid w:val="000A2B0C"/>
    <w:rsid w:val="000A3954"/>
    <w:rsid w:val="000A3EF1"/>
    <w:rsid w:val="000A4461"/>
    <w:rsid w:val="000A471D"/>
    <w:rsid w:val="000A49CF"/>
    <w:rsid w:val="000A5151"/>
    <w:rsid w:val="000A5594"/>
    <w:rsid w:val="000A5F5E"/>
    <w:rsid w:val="000A6185"/>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3ECB"/>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E04"/>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2E7"/>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5D2"/>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25A"/>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FD7"/>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55E"/>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1C"/>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0BD"/>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4764F"/>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37E"/>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366"/>
    <w:rsid w:val="002D7685"/>
    <w:rsid w:val="002E0753"/>
    <w:rsid w:val="002E092D"/>
    <w:rsid w:val="002E0C61"/>
    <w:rsid w:val="002E0EBA"/>
    <w:rsid w:val="002E1055"/>
    <w:rsid w:val="002E17D8"/>
    <w:rsid w:val="002E3C54"/>
    <w:rsid w:val="002E4AC2"/>
    <w:rsid w:val="002E4FAF"/>
    <w:rsid w:val="002E5882"/>
    <w:rsid w:val="002E5BA2"/>
    <w:rsid w:val="002E6BC0"/>
    <w:rsid w:val="002E719D"/>
    <w:rsid w:val="002E71CE"/>
    <w:rsid w:val="002E75A8"/>
    <w:rsid w:val="002E7CB5"/>
    <w:rsid w:val="002E7D9C"/>
    <w:rsid w:val="002E7FAD"/>
    <w:rsid w:val="002F08B8"/>
    <w:rsid w:val="002F0B8F"/>
    <w:rsid w:val="002F0EFE"/>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435"/>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526"/>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A71"/>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58D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2CD6"/>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7B3"/>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5FA"/>
    <w:rsid w:val="004538AC"/>
    <w:rsid w:val="004549EC"/>
    <w:rsid w:val="00454D5C"/>
    <w:rsid w:val="004561E0"/>
    <w:rsid w:val="004564F7"/>
    <w:rsid w:val="00456656"/>
    <w:rsid w:val="00456E9B"/>
    <w:rsid w:val="00457593"/>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C72"/>
    <w:rsid w:val="00497F51"/>
    <w:rsid w:val="004A047F"/>
    <w:rsid w:val="004A075E"/>
    <w:rsid w:val="004A0793"/>
    <w:rsid w:val="004A08E9"/>
    <w:rsid w:val="004A0A2F"/>
    <w:rsid w:val="004A11BD"/>
    <w:rsid w:val="004A13D7"/>
    <w:rsid w:val="004A13F9"/>
    <w:rsid w:val="004A21D0"/>
    <w:rsid w:val="004A26EF"/>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AA4"/>
    <w:rsid w:val="004D7B45"/>
    <w:rsid w:val="004D7BB8"/>
    <w:rsid w:val="004E085D"/>
    <w:rsid w:val="004E0AE9"/>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9BB"/>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4E8"/>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2E4"/>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FA7"/>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0EFC"/>
    <w:rsid w:val="005A11A1"/>
    <w:rsid w:val="005A1B4F"/>
    <w:rsid w:val="005A1E82"/>
    <w:rsid w:val="005A2454"/>
    <w:rsid w:val="005A24A0"/>
    <w:rsid w:val="005A25ED"/>
    <w:rsid w:val="005A27A8"/>
    <w:rsid w:val="005A2A9B"/>
    <w:rsid w:val="005A37B8"/>
    <w:rsid w:val="005A3CCD"/>
    <w:rsid w:val="005A3FE0"/>
    <w:rsid w:val="005A40A1"/>
    <w:rsid w:val="005A414E"/>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867"/>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176"/>
    <w:rsid w:val="0061557A"/>
    <w:rsid w:val="0061574F"/>
    <w:rsid w:val="006159E4"/>
    <w:rsid w:val="00616366"/>
    <w:rsid w:val="0061664A"/>
    <w:rsid w:val="00617162"/>
    <w:rsid w:val="00617417"/>
    <w:rsid w:val="006177D1"/>
    <w:rsid w:val="00617861"/>
    <w:rsid w:val="006203C7"/>
    <w:rsid w:val="0062093A"/>
    <w:rsid w:val="00621C92"/>
    <w:rsid w:val="0062322C"/>
    <w:rsid w:val="0062638E"/>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3F40"/>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705"/>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8F"/>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362"/>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4E4A"/>
    <w:rsid w:val="006D5150"/>
    <w:rsid w:val="006D53D3"/>
    <w:rsid w:val="006D5878"/>
    <w:rsid w:val="006D594D"/>
    <w:rsid w:val="006D6215"/>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6F7BAF"/>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469"/>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3F"/>
    <w:rsid w:val="007B4CE1"/>
    <w:rsid w:val="007B4E60"/>
    <w:rsid w:val="007B668A"/>
    <w:rsid w:val="007B692F"/>
    <w:rsid w:val="007B6C60"/>
    <w:rsid w:val="007B6CF5"/>
    <w:rsid w:val="007B74A3"/>
    <w:rsid w:val="007B74B1"/>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5AC"/>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C3D"/>
    <w:rsid w:val="00845ED2"/>
    <w:rsid w:val="008463F6"/>
    <w:rsid w:val="00846FAC"/>
    <w:rsid w:val="0084720C"/>
    <w:rsid w:val="00847930"/>
    <w:rsid w:val="00847DEC"/>
    <w:rsid w:val="00847F8E"/>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485"/>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1FD"/>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685"/>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330"/>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CA"/>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58A"/>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9CF"/>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3FB5"/>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538A"/>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66"/>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6F0"/>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CA4"/>
    <w:rsid w:val="00AD0141"/>
    <w:rsid w:val="00AD01A3"/>
    <w:rsid w:val="00AD04F7"/>
    <w:rsid w:val="00AD070D"/>
    <w:rsid w:val="00AD1170"/>
    <w:rsid w:val="00AD1A56"/>
    <w:rsid w:val="00AD1A7D"/>
    <w:rsid w:val="00AD1BAB"/>
    <w:rsid w:val="00AD1D7A"/>
    <w:rsid w:val="00AD1E77"/>
    <w:rsid w:val="00AD2074"/>
    <w:rsid w:val="00AD2701"/>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3ED"/>
    <w:rsid w:val="00AF6B1B"/>
    <w:rsid w:val="00AF6C00"/>
    <w:rsid w:val="00AF6E15"/>
    <w:rsid w:val="00AF7FEB"/>
    <w:rsid w:val="00B00B24"/>
    <w:rsid w:val="00B00C67"/>
    <w:rsid w:val="00B01165"/>
    <w:rsid w:val="00B01301"/>
    <w:rsid w:val="00B015FC"/>
    <w:rsid w:val="00B01914"/>
    <w:rsid w:val="00B0196F"/>
    <w:rsid w:val="00B029D8"/>
    <w:rsid w:val="00B02AE0"/>
    <w:rsid w:val="00B03192"/>
    <w:rsid w:val="00B037B8"/>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C80"/>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0B44"/>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5E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7A"/>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764"/>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89A"/>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8B9"/>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167"/>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A5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0B3"/>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1C39"/>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4FC2"/>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57FF0"/>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181"/>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96E"/>
    <w:rsid w:val="00D94BAE"/>
    <w:rsid w:val="00D957D9"/>
    <w:rsid w:val="00D95A78"/>
    <w:rsid w:val="00D96174"/>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5F73"/>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AE1"/>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1FBB"/>
    <w:rsid w:val="00DC24D9"/>
    <w:rsid w:val="00DC2762"/>
    <w:rsid w:val="00DC3A03"/>
    <w:rsid w:val="00DC3B67"/>
    <w:rsid w:val="00DC3E10"/>
    <w:rsid w:val="00DC4256"/>
    <w:rsid w:val="00DC48BE"/>
    <w:rsid w:val="00DC5329"/>
    <w:rsid w:val="00DC682C"/>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1F98"/>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4A60"/>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5B8C"/>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03A"/>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274E0"/>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5C9A"/>
    <w:rsid w:val="00F5606F"/>
    <w:rsid w:val="00F562ED"/>
    <w:rsid w:val="00F56680"/>
    <w:rsid w:val="00F56E8B"/>
    <w:rsid w:val="00F56ED2"/>
    <w:rsid w:val="00F57F4E"/>
    <w:rsid w:val="00F60279"/>
    <w:rsid w:val="00F60788"/>
    <w:rsid w:val="00F609BB"/>
    <w:rsid w:val="00F6148A"/>
    <w:rsid w:val="00F61BB7"/>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64F"/>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EB8D16"/>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Char"/>
    <w:qFormat/>
    <w:rsid w:val="00876A06"/>
    <w:pPr>
      <w:numPr>
        <w:ilvl w:val="5"/>
      </w:numPr>
      <w:outlineLvl w:val="4"/>
    </w:pPr>
    <w:rPr>
      <w:sz w:val="22"/>
    </w:rPr>
  </w:style>
  <w:style w:type="paragraph" w:styleId="6">
    <w:name w:val="heading 6"/>
    <w:aliases w:val="T1,Header 6"/>
    <w:basedOn w:val="H6"/>
    <w:next w:val="a1"/>
    <w:link w:val="6Char"/>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Char Char2,NMP Heading 1 Char3,H1 Char3,h1 Char3,app heading 1 Char3,l1 Char3,Memo Heading 1 Char3,h11 Char3,h12 Char3,h13 Char3,h14 Char3,h15 Char3,h16 Char3,h17 Char3,h111 Char3,h121 Char3,h131 Char3,h141 Char3,h151 Char3,h161 Char2,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2Char">
    <w:name w:val="제목 2 Char"/>
    <w:aliases w:val="Char Char Char1,Head2A Char5,2 Char5,H2 Char5,h2 Char5,DO NOT USE_h2 Char5,h21 Char5,UNDERRUBRIK 1-2 Char5,Head 2 Char5,l2 Char5,TitreProp Char5,Header 2 Char5,ITT t2 Char5,PA Major Section Char5,Livello 2 Char5,R2 Char5,H21 Char5,Head1 Char"/>
    <w:link w:val="2"/>
    <w:rsid w:val="007A22CE"/>
    <w:rPr>
      <w:rFonts w:ascii="Arial" w:eastAsia="Arial" w:hAnsi="Arial"/>
      <w:sz w:val="32"/>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rsid w:val="00876A06"/>
    <w:rPr>
      <w:rFonts w:ascii="Arial" w:eastAsia="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1">
    <w:name w:val="目录 91"/>
    <w:basedOn w:val="81"/>
    <w:uiPriority w:val="39"/>
    <w:rsid w:val="009B4262"/>
    <w:pPr>
      <w:ind w:left="1418" w:hanging="1418"/>
    </w:pPr>
  </w:style>
  <w:style w:type="paragraph" w:customStyle="1" w:styleId="81">
    <w:name w:val="目录 81"/>
    <w:basedOn w:val="11"/>
    <w:uiPriority w:val="39"/>
    <w:rsid w:val="009B4262"/>
    <w:pPr>
      <w:spacing w:before="180"/>
      <w:ind w:left="2693" w:hanging="2693"/>
    </w:pPr>
    <w:rPr>
      <w:b/>
    </w:rPr>
  </w:style>
  <w:style w:type="paragraph" w:customStyle="1" w:styleId="11">
    <w:name w:val="目录 1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1"/>
    <w:basedOn w:val="41"/>
    <w:uiPriority w:val="39"/>
    <w:rsid w:val="009B4262"/>
    <w:pPr>
      <w:ind w:left="1701" w:hanging="1701"/>
    </w:pPr>
  </w:style>
  <w:style w:type="paragraph" w:customStyle="1" w:styleId="41">
    <w:name w:val="目录 41"/>
    <w:basedOn w:val="31"/>
    <w:uiPriority w:val="39"/>
    <w:rsid w:val="009B4262"/>
    <w:pPr>
      <w:ind w:left="1418" w:hanging="1418"/>
    </w:pPr>
  </w:style>
  <w:style w:type="paragraph" w:customStyle="1" w:styleId="31">
    <w:name w:val="目录 31"/>
    <w:basedOn w:val="21"/>
    <w:uiPriority w:val="39"/>
    <w:rsid w:val="009B4262"/>
    <w:pPr>
      <w:ind w:left="1134" w:hanging="1134"/>
    </w:pPr>
  </w:style>
  <w:style w:type="paragraph" w:customStyle="1" w:styleId="21">
    <w:name w:val="目录 21"/>
    <w:basedOn w:val="11"/>
    <w:uiPriority w:val="39"/>
    <w:rsid w:val="009B4262"/>
    <w:pPr>
      <w:spacing w:before="0"/>
      <w:ind w:left="851" w:hanging="851"/>
    </w:pPr>
    <w:rPr>
      <w:sz w:val="20"/>
    </w:rPr>
  </w:style>
  <w:style w:type="paragraph" w:styleId="10">
    <w:name w:val="index 1"/>
    <w:basedOn w:val="a1"/>
    <w:semiHidden/>
    <w:rsid w:val="009B4262"/>
    <w:pPr>
      <w:keepLines/>
    </w:pPr>
  </w:style>
  <w:style w:type="paragraph" w:styleId="20">
    <w:name w:val="index 2"/>
    <w:basedOn w:val="10"/>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Char0"/>
    <w:uiPriority w:val="99"/>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1"/>
    <w:basedOn w:val="51"/>
    <w:next w:val="a1"/>
    <w:uiPriority w:val="39"/>
    <w:rsid w:val="009B4262"/>
    <w:pPr>
      <w:ind w:left="1985" w:hanging="1985"/>
    </w:pPr>
  </w:style>
  <w:style w:type="paragraph" w:customStyle="1" w:styleId="71">
    <w:name w:val="目录 71"/>
    <w:basedOn w:val="61"/>
    <w:next w:val="a1"/>
    <w:uiPriority w:val="39"/>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rsid w:val="009B4262"/>
    <w:pPr>
      <w:ind w:left="1135"/>
    </w:pPr>
  </w:style>
  <w:style w:type="paragraph" w:styleId="24">
    <w:name w:val="List 2"/>
    <w:basedOn w:val="aa"/>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0">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Char1"/>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2"/>
    <w:pPr>
      <w:shd w:val="clear" w:color="auto" w:fill="000080"/>
    </w:pPr>
    <w:rPr>
      <w:rFonts w:ascii="Tahoma" w:hAnsi="Tahoma"/>
    </w:rPr>
  </w:style>
  <w:style w:type="paragraph" w:styleId="af1">
    <w:name w:val="Plain Text"/>
    <w:basedOn w:val="a1"/>
    <w:link w:val="Char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4">
    <w:name w:val="Body Text Indent 3"/>
    <w:basedOn w:val="a1"/>
    <w:semiHidden/>
    <w:pPr>
      <w:ind w:left="1080"/>
    </w:pPr>
  </w:style>
  <w:style w:type="paragraph" w:styleId="af5">
    <w:name w:val="annotation text"/>
    <w:basedOn w:val="a1"/>
    <w:link w:val="Char5"/>
    <w:uiPriority w:val="99"/>
    <w:pPr>
      <w:widowControl w:val="0"/>
      <w:spacing w:line="360" w:lineRule="atLeast"/>
    </w:pPr>
    <w:rPr>
      <w:rFonts w:ascii="–¾’©" w:eastAsia="–¾’©"/>
      <w:sz w:val="24"/>
    </w:rPr>
  </w:style>
  <w:style w:type="character" w:styleId="af6">
    <w:name w:val="page number"/>
    <w:basedOn w:val="a2"/>
  </w:style>
  <w:style w:type="paragraph" w:styleId="35">
    <w:name w:val="Body Text 3"/>
    <w:basedOn w:val="a1"/>
    <w:pPr>
      <w:keepNext/>
      <w:keepLines/>
    </w:pPr>
    <w:rPr>
      <w:rFonts w:eastAsia="Osaka"/>
      <w:color w:val="000000"/>
    </w:rPr>
  </w:style>
  <w:style w:type="paragraph" w:styleId="af7">
    <w:name w:val="Balloon Text"/>
    <w:basedOn w:val="a1"/>
    <w:link w:val="Char6"/>
    <w:uiPriority w:val="99"/>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link w:val="Char7"/>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8">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바탕"/>
      <w:sz w:val="24"/>
      <w:lang w:val="fr-FR"/>
    </w:rPr>
  </w:style>
  <w:style w:type="character" w:customStyle="1" w:styleId="enumlev1Char">
    <w:name w:val="enumlev1 Char"/>
    <w:link w:val="enumlev1"/>
    <w:rsid w:val="00DC24D9"/>
    <w:rPr>
      <w:rFonts w:eastAsia="바탕"/>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9"/>
    <w:rsid w:val="00572A4C"/>
    <w:rPr>
      <w:rFonts w:eastAsia="Arial"/>
      <w:bCs/>
      <w:sz w:val="22"/>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rsid w:val="00C0008A"/>
    <w:rPr>
      <w:rFonts w:ascii="Arial" w:eastAsia="Times New Roman" w:hAnsi="Arial"/>
      <w:b/>
      <w:noProof/>
      <w:sz w:val="18"/>
      <w:lang w:val="en-GB" w:eastAsia="en-US" w:bidi="ar-SA"/>
    </w:rPr>
  </w:style>
  <w:style w:type="character" w:customStyle="1" w:styleId="Char9">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qFormat/>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SimSun" w:hAnsi="Arial"/>
      <w:b/>
      <w:sz w:val="36"/>
      <w:lang w:val="en-US"/>
    </w:rPr>
  </w:style>
  <w:style w:type="paragraph" w:customStyle="1" w:styleId="CRCoverPage">
    <w:name w:val="CR Cover Page"/>
    <w:link w:val="CRCoverPageChar"/>
    <w:rsid w:val="00E3201A"/>
    <w:pPr>
      <w:spacing w:after="120"/>
    </w:pPr>
    <w:rPr>
      <w:rFonts w:ascii="Arial" w:eastAsia="SimSun" w:hAnsi="Arial"/>
      <w:lang w:val="en-GB" w:eastAsia="en-US"/>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5Char">
    <w:name w:val="제목 5 Char"/>
    <w:aliases w:val="h5 Char5,Heading5 Char4,Head5 Char4,H5 Char4,M5 Char4,mh2 Char4,Module heading 2 Char4,heading 8 Char4,Numbered Sub-list Char3,Heading 81 Char"/>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Char">
    <w:name w:val="제목 6 Char"/>
    <w:aliases w:val="T1 Char4,Header 6 Char"/>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a1"/>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
    <w:name w:val="B3"/>
    <w:basedOn w:val="33"/>
    <w:link w:val="B3Char2"/>
    <w:qFormat/>
    <w:rsid w:val="00C50CC7"/>
    <w:rPr>
      <w:rFonts w:eastAsia="SimSun"/>
    </w:rPr>
  </w:style>
  <w:style w:type="paragraph" w:customStyle="1" w:styleId="B4">
    <w:name w:val="B4"/>
    <w:basedOn w:val="42"/>
    <w:link w:val="B4Char"/>
    <w:qFormat/>
    <w:rsid w:val="00C50CC7"/>
    <w:rPr>
      <w:rFonts w:eastAsia="SimSun"/>
    </w:rPr>
  </w:style>
  <w:style w:type="paragraph" w:customStyle="1" w:styleId="B5">
    <w:name w:val="B5"/>
    <w:basedOn w:val="50"/>
    <w:link w:val="B5Char"/>
    <w:rsid w:val="00C50CC7"/>
    <w:rPr>
      <w:rFonts w:eastAsia="SimSun"/>
    </w:rPr>
  </w:style>
  <w:style w:type="character" w:customStyle="1" w:styleId="Char2">
    <w:name w:val="문서 구조 Char"/>
    <w:link w:val="af0"/>
    <w:rsid w:val="00C50CC7"/>
    <w:rPr>
      <w:rFonts w:ascii="Tahoma" w:eastAsia="Times New Roman" w:hAnsi="Tahoma"/>
      <w:shd w:val="clear" w:color="auto" w:fill="000080"/>
      <w:lang w:val="en-GB" w:eastAsia="en-US"/>
    </w:rPr>
  </w:style>
  <w:style w:type="character" w:customStyle="1" w:styleId="Char3">
    <w:name w:val="글자만 Char"/>
    <w:link w:val="af1"/>
    <w:rsid w:val="00C50CC7"/>
    <w:rPr>
      <w:rFonts w:ascii="Courier New" w:eastAsia="Times New Roman" w:hAnsi="Courier New"/>
      <w:lang w:val="nb-NO" w:eastAsia="en-US"/>
    </w:rPr>
  </w:style>
  <w:style w:type="character" w:customStyle="1" w:styleId="Char5">
    <w:name w:val="메모 텍스트 Char"/>
    <w:link w:val="af5"/>
    <w:uiPriority w:val="99"/>
    <w:rsid w:val="00C50CC7"/>
    <w:rPr>
      <w:rFonts w:ascii="–¾’©" w:eastAsia="–¾’©"/>
      <w:sz w:val="24"/>
      <w:lang w:val="en-GB" w:eastAsia="en-US"/>
    </w:rPr>
  </w:style>
  <w:style w:type="paragraph" w:customStyle="1" w:styleId="TableText">
    <w:name w:val="TableText"/>
    <w:basedOn w:val="af3"/>
    <w:rsid w:val="00C50CC7"/>
  </w:style>
  <w:style w:type="character" w:customStyle="1" w:styleId="Char6">
    <w:name w:val="풍선 도움말 텍스트 Char"/>
    <w:link w:val="af7"/>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a">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0">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c">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列,清單段落"/>
    <w:basedOn w:val="a1"/>
    <w:link w:val="Char10"/>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d">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e">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6">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바탕" w:hAnsi="Arial" w:cs="Times New Roman"/>
      <w:b/>
      <w:bCs/>
      <w:i/>
      <w:iCs/>
      <w:sz w:val="28"/>
      <w:szCs w:val="28"/>
      <w:lang w:val="en-GB" w:eastAsia="en-US" w:bidi="ar-SA"/>
    </w:rPr>
  </w:style>
  <w:style w:type="paragraph" w:customStyle="1" w:styleId="36">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2">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
    <w:name w:val="Revision"/>
    <w:hidden/>
    <w:uiPriority w:val="99"/>
    <w:semiHidden/>
    <w:rsid w:val="00C50CC7"/>
    <w:rPr>
      <w:rFonts w:eastAsia="바탕"/>
      <w:lang w:val="en-GB" w:eastAsia="en-US"/>
    </w:rPr>
  </w:style>
  <w:style w:type="paragraph" w:styleId="27">
    <w:name w:val="Body Text Indent 2"/>
    <w:basedOn w:val="a1"/>
    <w:link w:val="2Char0"/>
    <w:rsid w:val="00C50CC7"/>
    <w:pPr>
      <w:ind w:leftChars="100" w:left="400" w:hangingChars="100" w:hanging="200"/>
    </w:pPr>
    <w:rPr>
      <w:rFonts w:eastAsia="MS Mincho"/>
      <w:lang w:eastAsia="en-GB"/>
    </w:rPr>
  </w:style>
  <w:style w:type="character" w:customStyle="1" w:styleId="2Char0">
    <w:name w:val="본문 들여쓰기 2 Char"/>
    <w:link w:val="27"/>
    <w:rsid w:val="00C50CC7"/>
    <w:rPr>
      <w:lang w:val="en-GB" w:eastAsia="en-GB"/>
    </w:rPr>
  </w:style>
  <w:style w:type="paragraph" w:styleId="aff0">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3">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1">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바탕"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3">
    <w:name w:val="修订1"/>
    <w:hidden/>
    <w:semiHidden/>
    <w:rsid w:val="00C50CC7"/>
    <w:rPr>
      <w:rFonts w:eastAsia="바탕"/>
      <w:lang w:val="en-GB" w:eastAsia="en-US"/>
    </w:rPr>
  </w:style>
  <w:style w:type="paragraph" w:styleId="aff2">
    <w:name w:val="endnote text"/>
    <w:basedOn w:val="a1"/>
    <w:link w:val="Charb"/>
    <w:rsid w:val="00C50CC7"/>
    <w:pPr>
      <w:overflowPunct/>
      <w:autoSpaceDE/>
      <w:autoSpaceDN/>
      <w:adjustRightInd/>
      <w:snapToGrid w:val="0"/>
      <w:textAlignment w:val="auto"/>
    </w:pPr>
    <w:rPr>
      <w:rFonts w:eastAsia="SimSun"/>
    </w:rPr>
  </w:style>
  <w:style w:type="character" w:customStyle="1" w:styleId="Charb">
    <w:name w:val="미주 텍스트 Char"/>
    <w:link w:val="aff2"/>
    <w:rsid w:val="00C50CC7"/>
    <w:rPr>
      <w:rFonts w:eastAsia="SimSun"/>
      <w:lang w:val="en-GB" w:eastAsia="en-US"/>
    </w:rPr>
  </w:style>
  <w:style w:type="character" w:styleId="aff3">
    <w:name w:val="endnote reference"/>
    <w:rsid w:val="00C50CC7"/>
    <w:rPr>
      <w:vertAlign w:val="superscript"/>
    </w:rPr>
  </w:style>
  <w:style w:type="character" w:customStyle="1" w:styleId="btChar3">
    <w:name w:val="bt Char3"/>
    <w:rsid w:val="00C50CC7"/>
    <w:rPr>
      <w:lang w:val="en-GB" w:eastAsia="ja-JP" w:bidi="ar-SA"/>
    </w:rPr>
  </w:style>
  <w:style w:type="paragraph" w:styleId="aff4">
    <w:name w:val="Title"/>
    <w:basedOn w:val="a1"/>
    <w:next w:val="a1"/>
    <w:link w:val="Charc"/>
    <w:uiPriority w:val="10"/>
    <w:qFormat/>
    <w:rsid w:val="00C50CC7"/>
    <w:pPr>
      <w:spacing w:before="240" w:after="60"/>
      <w:outlineLvl w:val="0"/>
    </w:pPr>
    <w:rPr>
      <w:rFonts w:ascii="Courier New" w:eastAsia="SimSun" w:hAnsi="Courier New"/>
      <w:lang w:val="nb-NO"/>
    </w:rPr>
  </w:style>
  <w:style w:type="character" w:customStyle="1" w:styleId="Charc">
    <w:name w:val="제목 Char"/>
    <w:link w:val="aff4"/>
    <w:uiPriority w:val="10"/>
    <w:rsid w:val="00C50CC7"/>
    <w:rPr>
      <w:rFonts w:ascii="Courier New" w:eastAsia="SimSun" w:hAnsi="Courier New"/>
      <w:lang w:val="nb-NO" w:eastAsia="en-US"/>
    </w:rPr>
  </w:style>
  <w:style w:type="paragraph" w:customStyle="1" w:styleId="FL">
    <w:name w:val="FL"/>
    <w:basedOn w:val="a1"/>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5">
    <w:name w:val="Date"/>
    <w:basedOn w:val="a1"/>
    <w:next w:val="a1"/>
    <w:link w:val="Chard"/>
    <w:rsid w:val="00C50CC7"/>
    <w:rPr>
      <w:rFonts w:eastAsia="SimSun"/>
    </w:rPr>
  </w:style>
  <w:style w:type="character" w:customStyle="1" w:styleId="Chard">
    <w:name w:val="날짜 Char"/>
    <w:link w:val="aff5"/>
    <w:rsid w:val="00C50CC7"/>
    <w:rPr>
      <w:rFonts w:eastAsia="SimSun"/>
      <w:lang w:val="en-GB" w:eastAsia="en-US"/>
    </w:rPr>
  </w:style>
  <w:style w:type="character" w:customStyle="1" w:styleId="Char1">
    <w:name w:val="캡션 Char"/>
    <w:aliases w:val="cap Char1,cap Char Char,Caption Char Char,Caption Char1 Char Char,cap Char Char1 Char,Caption Char Char1 Char Char,cap Char2 Char Char,Ca Char,条目 Char,cap Char Char Char Char Char Char Char Char,Caption Char2 Char,Caption Char Char Char Char"/>
    <w:link w:val="ad"/>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eastAsia="en-US"/>
    </w:rPr>
  </w:style>
  <w:style w:type="paragraph" w:customStyle="1" w:styleId="INDENT1">
    <w:name w:val="INDENT1"/>
    <w:basedOn w:val="a1"/>
    <w:rsid w:val="00C50CC7"/>
    <w:pPr>
      <w:ind w:left="851"/>
    </w:pPr>
    <w:rPr>
      <w:rFonts w:eastAsia="SimSun"/>
      <w:lang w:eastAsia="ja-JP"/>
    </w:rPr>
  </w:style>
  <w:style w:type="paragraph" w:customStyle="1" w:styleId="INDENT2">
    <w:name w:val="INDENT2"/>
    <w:basedOn w:val="a1"/>
    <w:rsid w:val="00C50CC7"/>
    <w:pPr>
      <w:ind w:left="1135" w:hanging="284"/>
    </w:pPr>
    <w:rPr>
      <w:rFonts w:eastAsia="SimSun"/>
      <w:lang w:eastAsia="ja-JP"/>
    </w:rPr>
  </w:style>
  <w:style w:type="paragraph" w:customStyle="1" w:styleId="INDENT3">
    <w:name w:val="INDENT3"/>
    <w:basedOn w:val="a1"/>
    <w:rsid w:val="00C50CC7"/>
    <w:pPr>
      <w:ind w:left="1701" w:hanging="567"/>
    </w:pPr>
    <w:rPr>
      <w:rFonts w:eastAsia="SimSun"/>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C50CC7"/>
    <w:pPr>
      <w:keepNext/>
      <w:keepLines/>
    </w:pPr>
    <w:rPr>
      <w:rFonts w:eastAsia="SimSun"/>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a3"/>
    <w:next w:val="af8"/>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1"/>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바탕"/>
    </w:rPr>
  </w:style>
  <w:style w:type="table" w:customStyle="1" w:styleId="TableGrid2">
    <w:name w:val="Table Grid2"/>
    <w:basedOn w:val="a3"/>
    <w:next w:val="af8"/>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8"/>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8">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1"/>
    <w:rsid w:val="00C50CC7"/>
    <w:pPr>
      <w:keepNext/>
      <w:ind w:left="1418" w:hanging="1418"/>
    </w:pPr>
    <w:rPr>
      <w:rFonts w:eastAsia="MS Mincho"/>
      <w:lang w:val="en-US" w:eastAsia="en-GB"/>
    </w:rPr>
  </w:style>
  <w:style w:type="paragraph" w:customStyle="1" w:styleId="15">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5"/>
    <w:next w:val="25"/>
    <w:rsid w:val="00C50CC7"/>
    <w:pPr>
      <w:keepNext/>
      <w:keepLines/>
      <w:spacing w:after="60"/>
      <w:ind w:left="210"/>
      <w:jc w:val="center"/>
    </w:pPr>
    <w:rPr>
      <w:rFonts w:eastAsia="MS Mincho"/>
      <w:b/>
      <w:i w:val="0"/>
      <w:lang w:eastAsia="en-GB"/>
    </w:rPr>
  </w:style>
  <w:style w:type="paragraph" w:customStyle="1" w:styleId="16">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7">
    <w:name w:val="网格型3"/>
    <w:basedOn w:val="a3"/>
    <w:next w:val="af8"/>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SimSun"/>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9">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8">
    <w:name w:val="无列表3"/>
    <w:next w:val="a4"/>
    <w:uiPriority w:val="99"/>
    <w:semiHidden/>
    <w:rsid w:val="00DA6314"/>
  </w:style>
  <w:style w:type="character" w:customStyle="1" w:styleId="Char7">
    <w:name w:val="메모 주제 Char"/>
    <w:link w:val="afa"/>
    <w:rsid w:val="00DA6314"/>
    <w:rPr>
      <w:rFonts w:eastAsia="Times New Roman"/>
      <w:b/>
      <w:bCs/>
      <w:lang w:val="en-GB" w:eastAsia="en-GB"/>
    </w:rPr>
  </w:style>
  <w:style w:type="table" w:customStyle="1" w:styleId="18">
    <w:name w:val="网格型1"/>
    <w:basedOn w:val="a3"/>
    <w:next w:val="af8"/>
    <w:uiPriority w:val="39"/>
    <w:qFormat/>
    <w:rsid w:val="00DA6314"/>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Char10">
    <w:name w:val="목록 단락 Char1"/>
    <w:aliases w:val="- Bullets Char1,リスト段落 Char1,?? ?? Char1,????? Char1,???? Char1,Lista1 Char1,列出段落1 Char1,中等深浅网格 1 - 着色 21 Char1,¥¡¡¡¡ì¬º¥¹¥È¶ÎÂä Char1,ÁÐ³ö¶ÎÂä Char1,列表段落1 Char1,—ño’i—Ž Char1,¥ê¥¹¥È¶ÎÂä Char1,1st level - Bullet List Paragraph Char1,列 Char"/>
    <w:link w:val="afc"/>
    <w:uiPriority w:val="34"/>
    <w:qFormat/>
    <w:rsid w:val="00DA6314"/>
    <w:rPr>
      <w:rFonts w:eastAsia="SimSun"/>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바탕" w:hAnsi="Times"/>
      <w:lang w:val="en-US"/>
    </w:rPr>
  </w:style>
  <w:style w:type="character" w:customStyle="1" w:styleId="RAN1bullet2Char">
    <w:name w:val="RAN1 bullet2 Char"/>
    <w:link w:val="RAN1bullet2"/>
    <w:qFormat/>
    <w:rsid w:val="00DA6314"/>
    <w:rPr>
      <w:rFonts w:ascii="Times" w:eastAsia="바탕"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바탕" w:hAnsi="Times"/>
      <w:szCs w:val="24"/>
      <w:lang w:eastAsia="x-none"/>
    </w:rPr>
  </w:style>
  <w:style w:type="character" w:customStyle="1" w:styleId="RAN1bullet1Char">
    <w:name w:val="RAN1 bullet1 Char"/>
    <w:link w:val="RAN1bullet1"/>
    <w:rsid w:val="00DA6314"/>
    <w:rPr>
      <w:rFonts w:ascii="Times" w:eastAsia="바탕"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바탕" w:hAnsi="Times"/>
      <w:b/>
      <w:color w:val="0000FF"/>
      <w:szCs w:val="24"/>
      <w:u w:val="single" w:color="0000FF"/>
      <w:lang w:eastAsia="x-none"/>
    </w:rPr>
  </w:style>
  <w:style w:type="character" w:customStyle="1" w:styleId="RAN1tdocChar">
    <w:name w:val="RAN1 tdoc Char"/>
    <w:link w:val="RAN1tdoc"/>
    <w:rsid w:val="00DA6314"/>
    <w:rPr>
      <w:rFonts w:ascii="Times" w:eastAsia="바탕"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바탕"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DengXian"/>
      <w:b/>
      <w:bCs/>
      <w:lang w:eastAsia="zh-CN"/>
    </w:rPr>
  </w:style>
  <w:style w:type="character" w:customStyle="1" w:styleId="ProposalChar">
    <w:name w:val="Proposal Char"/>
    <w:link w:val="Proposal"/>
    <w:rsid w:val="00DA6314"/>
    <w:rPr>
      <w:rFonts w:eastAsia="DengXian"/>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fc"/>
    <w:link w:val="bulletChar"/>
    <w:qFormat/>
    <w:rsid w:val="00DA6314"/>
    <w:pPr>
      <w:numPr>
        <w:numId w:val="11"/>
      </w:numPr>
      <w:overflowPunct/>
      <w:autoSpaceDE/>
      <w:autoSpaceDN/>
      <w:adjustRightInd/>
      <w:spacing w:after="0"/>
      <w:textAlignment w:val="auto"/>
    </w:pPr>
    <w:rPr>
      <w:rFonts w:eastAsia="DengXian"/>
      <w:szCs w:val="24"/>
      <w:lang w:val="en-US"/>
    </w:rPr>
  </w:style>
  <w:style w:type="character" w:customStyle="1" w:styleId="bulletChar">
    <w:name w:val="bullet Char"/>
    <w:link w:val="bullet"/>
    <w:rsid w:val="00DA6314"/>
    <w:rPr>
      <w:rFonts w:eastAsia="DengXian"/>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DengXian"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SimSun"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SimSun"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SimSun"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바탕" w:hAnsi="Times"/>
      <w:kern w:val="0"/>
      <w:sz w:val="20"/>
      <w:szCs w:val="24"/>
      <w:lang w:val="en-GB" w:eastAsia="en-US"/>
    </w:rPr>
  </w:style>
  <w:style w:type="character" w:customStyle="1" w:styleId="bullet2Char">
    <w:name w:val="bullet2 Char"/>
    <w:link w:val="bullet2"/>
    <w:rsid w:val="00DA6314"/>
    <w:rPr>
      <w:rFonts w:ascii="Times" w:eastAsia="SimSun"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바탕"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DA6314"/>
    <w:rPr>
      <w:rFonts w:eastAsia="맑은 고딕" w:cs="바탕"/>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바탕" w:hAnsi="Times"/>
      <w:szCs w:val="24"/>
    </w:rPr>
  </w:style>
  <w:style w:type="character" w:customStyle="1" w:styleId="tdocChar">
    <w:name w:val="tdoc Char"/>
    <w:link w:val="tdoc"/>
    <w:rsid w:val="00DA6314"/>
    <w:rPr>
      <w:rFonts w:ascii="Times" w:eastAsia="바탕"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DA6314"/>
    <w:rPr>
      <w:rFonts w:eastAsia="맑은 고딕"/>
      <w:lang w:val="en-GB" w:eastAsia="ko-KR"/>
    </w:rPr>
  </w:style>
  <w:style w:type="character" w:customStyle="1" w:styleId="bullet3Char">
    <w:name w:val="bullet3 Char"/>
    <w:link w:val="bullet3"/>
    <w:rsid w:val="00DA6314"/>
    <w:rPr>
      <w:rFonts w:ascii="Times" w:eastAsia="바탕"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맑은 고딕" w:eastAsia="맑은 고딕" w:hAnsi="맑은 고딕"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맑은 고딕" w:eastAsia="맑은 고딕" w:hAnsi="맑은 고딕" w:cs="Calibri"/>
      <w:lang w:val="sv-SE" w:eastAsia="sv-SE"/>
    </w:rPr>
  </w:style>
  <w:style w:type="character" w:styleId="aff7">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DengXian"/>
      <w:sz w:val="24"/>
      <w:szCs w:val="24"/>
      <w:lang w:val="en-US" w:eastAsia="zh-CN"/>
    </w:rPr>
  </w:style>
  <w:style w:type="character" w:customStyle="1" w:styleId="Char0">
    <w:name w:val="바닥글 Char"/>
    <w:link w:val="a6"/>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SimSun"/>
      <w:lang w:val="en-GB" w:eastAsia="en-US"/>
    </w:rPr>
  </w:style>
  <w:style w:type="character" w:customStyle="1" w:styleId="B4Char">
    <w:name w:val="B4 Char"/>
    <w:link w:val="B4"/>
    <w:qFormat/>
    <w:rsid w:val="00FD4073"/>
    <w:rPr>
      <w:rFonts w:eastAsia="SimSun"/>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SimSun"/>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e">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바탕" w:hAnsi="Times"/>
      <w:szCs w:val="24"/>
      <w:lang w:val="en-GB" w:eastAsia="x-none"/>
    </w:rPr>
  </w:style>
  <w:style w:type="paragraph" w:customStyle="1" w:styleId="3GPPNormalText">
    <w:name w:val="3GPP Normal Text"/>
    <w:basedOn w:val="af2"/>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SimSun"/>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D3DDF"/>
    <w:rPr>
      <w:rFonts w:eastAsia="바탕"/>
      <w:kern w:val="2"/>
      <w:sz w:val="22"/>
      <w:szCs w:val="24"/>
      <w:lang w:val="en-GB" w:eastAsia="ko-KR"/>
    </w:rPr>
  </w:style>
  <w:style w:type="character" w:customStyle="1" w:styleId="Charf">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SimSun" w:cs="Arial"/>
      <w:b/>
      <w:sz w:val="20"/>
    </w:rPr>
  </w:style>
  <w:style w:type="character" w:customStyle="1" w:styleId="af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바탕"/>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basedOn w:val="a2"/>
    <w:uiPriority w:val="99"/>
    <w:semiHidden/>
    <w:unhideWhenUsed/>
    <w:rsid w:val="000F4503"/>
    <w:rPr>
      <w:color w:val="605E5C"/>
      <w:shd w:val="clear" w:color="auto" w:fill="E1DFDD"/>
    </w:rPr>
  </w:style>
  <w:style w:type="paragraph" w:customStyle="1" w:styleId="xmsonormal">
    <w:name w:val="xmsonormal"/>
    <w:basedOn w:val="a1"/>
    <w:uiPriority w:val="99"/>
    <w:rsid w:val="00AD2701"/>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rsid w:val="002D73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71007240">
      <w:bodyDiv w:val="1"/>
      <w:marLeft w:val="0"/>
      <w:marRight w:val="0"/>
      <w:marTop w:val="0"/>
      <w:marBottom w:val="0"/>
      <w:divBdr>
        <w:top w:val="none" w:sz="0" w:space="0" w:color="auto"/>
        <w:left w:val="none" w:sz="0" w:space="0" w:color="auto"/>
        <w:bottom w:val="none" w:sz="0" w:space="0" w:color="auto"/>
        <w:right w:val="none" w:sz="0" w:space="0" w:color="auto"/>
      </w:divBdr>
    </w:div>
    <w:div w:id="89815796">
      <w:bodyDiv w:val="1"/>
      <w:marLeft w:val="0"/>
      <w:marRight w:val="0"/>
      <w:marTop w:val="0"/>
      <w:marBottom w:val="0"/>
      <w:divBdr>
        <w:top w:val="none" w:sz="0" w:space="0" w:color="auto"/>
        <w:left w:val="none" w:sz="0" w:space="0" w:color="auto"/>
        <w:bottom w:val="none" w:sz="0" w:space="0" w:color="auto"/>
        <w:right w:val="none" w:sz="0" w:space="0" w:color="auto"/>
      </w:divBdr>
      <w:divsChild>
        <w:div w:id="148206860">
          <w:marLeft w:val="1800"/>
          <w:marRight w:val="0"/>
          <w:marTop w:val="10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1683994">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7219510">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50919564">
      <w:bodyDiv w:val="1"/>
      <w:marLeft w:val="0"/>
      <w:marRight w:val="0"/>
      <w:marTop w:val="0"/>
      <w:marBottom w:val="0"/>
      <w:divBdr>
        <w:top w:val="none" w:sz="0" w:space="0" w:color="auto"/>
        <w:left w:val="none" w:sz="0" w:space="0" w:color="auto"/>
        <w:bottom w:val="none" w:sz="0" w:space="0" w:color="auto"/>
        <w:right w:val="none" w:sz="0" w:space="0" w:color="auto"/>
      </w:divBdr>
      <w:divsChild>
        <w:div w:id="112020410">
          <w:marLeft w:val="1166"/>
          <w:marRight w:val="0"/>
          <w:marTop w:val="0"/>
          <w:marBottom w:val="0"/>
          <w:divBdr>
            <w:top w:val="none" w:sz="0" w:space="0" w:color="auto"/>
            <w:left w:val="none" w:sz="0" w:space="0" w:color="auto"/>
            <w:bottom w:val="none" w:sz="0" w:space="0" w:color="auto"/>
            <w:right w:val="none" w:sz="0" w:space="0" w:color="auto"/>
          </w:divBdr>
        </w:div>
        <w:div w:id="2128039461">
          <w:marLeft w:val="1166"/>
          <w:marRight w:val="0"/>
          <w:marTop w:val="0"/>
          <w:marBottom w:val="0"/>
          <w:divBdr>
            <w:top w:val="none" w:sz="0" w:space="0" w:color="auto"/>
            <w:left w:val="none" w:sz="0" w:space="0" w:color="auto"/>
            <w:bottom w:val="none" w:sz="0" w:space="0" w:color="auto"/>
            <w:right w:val="none" w:sz="0" w:space="0" w:color="auto"/>
          </w:divBdr>
        </w:div>
        <w:div w:id="61221049">
          <w:marLeft w:val="1886"/>
          <w:marRight w:val="0"/>
          <w:marTop w:val="0"/>
          <w:marBottom w:val="0"/>
          <w:divBdr>
            <w:top w:val="none" w:sz="0" w:space="0" w:color="auto"/>
            <w:left w:val="none" w:sz="0" w:space="0" w:color="auto"/>
            <w:bottom w:val="none" w:sz="0" w:space="0" w:color="auto"/>
            <w:right w:val="none" w:sz="0" w:space="0" w:color="auto"/>
          </w:divBdr>
        </w:div>
        <w:div w:id="195124066">
          <w:marLeft w:val="1886"/>
          <w:marRight w:val="0"/>
          <w:marTop w:val="0"/>
          <w:marBottom w:val="0"/>
          <w:divBdr>
            <w:top w:val="none" w:sz="0" w:space="0" w:color="auto"/>
            <w:left w:val="none" w:sz="0" w:space="0" w:color="auto"/>
            <w:bottom w:val="none" w:sz="0" w:space="0" w:color="auto"/>
            <w:right w:val="none" w:sz="0" w:space="0" w:color="auto"/>
          </w:divBdr>
        </w:div>
        <w:div w:id="227110727">
          <w:marLeft w:val="116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2734757">
      <w:bodyDiv w:val="1"/>
      <w:marLeft w:val="0"/>
      <w:marRight w:val="0"/>
      <w:marTop w:val="0"/>
      <w:marBottom w:val="0"/>
      <w:divBdr>
        <w:top w:val="none" w:sz="0" w:space="0" w:color="auto"/>
        <w:left w:val="none" w:sz="0" w:space="0" w:color="auto"/>
        <w:bottom w:val="none" w:sz="0" w:space="0" w:color="auto"/>
        <w:right w:val="none" w:sz="0" w:space="0" w:color="auto"/>
      </w:divBdr>
      <w:divsChild>
        <w:div w:id="1937440864">
          <w:marLeft w:val="1080"/>
          <w:marRight w:val="0"/>
          <w:marTop w:val="100"/>
          <w:marBottom w:val="0"/>
          <w:divBdr>
            <w:top w:val="none" w:sz="0" w:space="0" w:color="auto"/>
            <w:left w:val="none" w:sz="0" w:space="0" w:color="auto"/>
            <w:bottom w:val="none" w:sz="0" w:space="0" w:color="auto"/>
            <w:right w:val="none" w:sz="0" w:space="0" w:color="auto"/>
          </w:divBdr>
        </w:div>
        <w:div w:id="1197306627">
          <w:marLeft w:val="1080"/>
          <w:marRight w:val="0"/>
          <w:marTop w:val="100"/>
          <w:marBottom w:val="0"/>
          <w:divBdr>
            <w:top w:val="none" w:sz="0" w:space="0" w:color="auto"/>
            <w:left w:val="none" w:sz="0" w:space="0" w:color="auto"/>
            <w:bottom w:val="none" w:sz="0" w:space="0" w:color="auto"/>
            <w:right w:val="none" w:sz="0" w:space="0" w:color="auto"/>
          </w:divBdr>
        </w:div>
        <w:div w:id="186869281">
          <w:marLeft w:val="1080"/>
          <w:marRight w:val="0"/>
          <w:marTop w:val="100"/>
          <w:marBottom w:val="0"/>
          <w:divBdr>
            <w:top w:val="none" w:sz="0" w:space="0" w:color="auto"/>
            <w:left w:val="none" w:sz="0" w:space="0" w:color="auto"/>
            <w:bottom w:val="none" w:sz="0" w:space="0" w:color="auto"/>
            <w:right w:val="none" w:sz="0" w:space="0" w:color="auto"/>
          </w:divBdr>
        </w:div>
      </w:divsChild>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58658111">
      <w:bodyDiv w:val="1"/>
      <w:marLeft w:val="0"/>
      <w:marRight w:val="0"/>
      <w:marTop w:val="0"/>
      <w:marBottom w:val="0"/>
      <w:divBdr>
        <w:top w:val="none" w:sz="0" w:space="0" w:color="auto"/>
        <w:left w:val="none" w:sz="0" w:space="0" w:color="auto"/>
        <w:bottom w:val="none" w:sz="0" w:space="0" w:color="auto"/>
        <w:right w:val="none" w:sz="0" w:space="0" w:color="auto"/>
      </w:divBdr>
      <w:divsChild>
        <w:div w:id="1250383861">
          <w:marLeft w:val="360"/>
          <w:marRight w:val="0"/>
          <w:marTop w:val="200"/>
          <w:marBottom w:val="0"/>
          <w:divBdr>
            <w:top w:val="none" w:sz="0" w:space="0" w:color="auto"/>
            <w:left w:val="none" w:sz="0" w:space="0" w:color="auto"/>
            <w:bottom w:val="none" w:sz="0" w:space="0" w:color="auto"/>
            <w:right w:val="none" w:sz="0" w:space="0" w:color="auto"/>
          </w:divBdr>
        </w:div>
        <w:div w:id="1114059878">
          <w:marLeft w:val="1080"/>
          <w:marRight w:val="0"/>
          <w:marTop w:val="100"/>
          <w:marBottom w:val="0"/>
          <w:divBdr>
            <w:top w:val="none" w:sz="0" w:space="0" w:color="auto"/>
            <w:left w:val="none" w:sz="0" w:space="0" w:color="auto"/>
            <w:bottom w:val="none" w:sz="0" w:space="0" w:color="auto"/>
            <w:right w:val="none" w:sz="0" w:space="0" w:color="auto"/>
          </w:divBdr>
        </w:div>
        <w:div w:id="238254102">
          <w:marLeft w:val="1080"/>
          <w:marRight w:val="0"/>
          <w:marTop w:val="100"/>
          <w:marBottom w:val="0"/>
          <w:divBdr>
            <w:top w:val="none" w:sz="0" w:space="0" w:color="auto"/>
            <w:left w:val="none" w:sz="0" w:space="0" w:color="auto"/>
            <w:bottom w:val="none" w:sz="0" w:space="0" w:color="auto"/>
            <w:right w:val="none" w:sz="0" w:space="0" w:color="auto"/>
          </w:divBdr>
        </w:div>
        <w:div w:id="1918594714">
          <w:marLeft w:val="1080"/>
          <w:marRight w:val="0"/>
          <w:marTop w:val="100"/>
          <w:marBottom w:val="0"/>
          <w:divBdr>
            <w:top w:val="none" w:sz="0" w:space="0" w:color="auto"/>
            <w:left w:val="none" w:sz="0" w:space="0" w:color="auto"/>
            <w:bottom w:val="none" w:sz="0" w:space="0" w:color="auto"/>
            <w:right w:val="none" w:sz="0" w:space="0" w:color="auto"/>
          </w:divBdr>
        </w:div>
      </w:divsChild>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25105278">
      <w:bodyDiv w:val="1"/>
      <w:marLeft w:val="0"/>
      <w:marRight w:val="0"/>
      <w:marTop w:val="0"/>
      <w:marBottom w:val="0"/>
      <w:divBdr>
        <w:top w:val="none" w:sz="0" w:space="0" w:color="auto"/>
        <w:left w:val="none" w:sz="0" w:space="0" w:color="auto"/>
        <w:bottom w:val="none" w:sz="0" w:space="0" w:color="auto"/>
        <w:right w:val="none" w:sz="0" w:space="0" w:color="auto"/>
      </w:divBdr>
      <w:divsChild>
        <w:div w:id="2070499108">
          <w:marLeft w:val="1080"/>
          <w:marRight w:val="0"/>
          <w:marTop w:val="100"/>
          <w:marBottom w:val="0"/>
          <w:divBdr>
            <w:top w:val="none" w:sz="0" w:space="0" w:color="auto"/>
            <w:left w:val="none" w:sz="0" w:space="0" w:color="auto"/>
            <w:bottom w:val="none" w:sz="0" w:space="0" w:color="auto"/>
            <w:right w:val="none" w:sz="0" w:space="0" w:color="auto"/>
          </w:divBdr>
        </w:div>
      </w:divsChild>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39387473">
      <w:bodyDiv w:val="1"/>
      <w:marLeft w:val="0"/>
      <w:marRight w:val="0"/>
      <w:marTop w:val="0"/>
      <w:marBottom w:val="0"/>
      <w:divBdr>
        <w:top w:val="none" w:sz="0" w:space="0" w:color="auto"/>
        <w:left w:val="none" w:sz="0" w:space="0" w:color="auto"/>
        <w:bottom w:val="none" w:sz="0" w:space="0" w:color="auto"/>
        <w:right w:val="none" w:sz="0" w:space="0" w:color="auto"/>
      </w:divBdr>
      <w:divsChild>
        <w:div w:id="553976502">
          <w:marLeft w:val="360"/>
          <w:marRight w:val="0"/>
          <w:marTop w:val="200"/>
          <w:marBottom w:val="0"/>
          <w:divBdr>
            <w:top w:val="none" w:sz="0" w:space="0" w:color="auto"/>
            <w:left w:val="none" w:sz="0" w:space="0" w:color="auto"/>
            <w:bottom w:val="none" w:sz="0" w:space="0" w:color="auto"/>
            <w:right w:val="none" w:sz="0" w:space="0" w:color="auto"/>
          </w:divBdr>
        </w:div>
        <w:div w:id="1833449370">
          <w:marLeft w:val="360"/>
          <w:marRight w:val="0"/>
          <w:marTop w:val="2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22449063">
      <w:bodyDiv w:val="1"/>
      <w:marLeft w:val="0"/>
      <w:marRight w:val="0"/>
      <w:marTop w:val="0"/>
      <w:marBottom w:val="0"/>
      <w:divBdr>
        <w:top w:val="none" w:sz="0" w:space="0" w:color="auto"/>
        <w:left w:val="none" w:sz="0" w:space="0" w:color="auto"/>
        <w:bottom w:val="none" w:sz="0" w:space="0" w:color="auto"/>
        <w:right w:val="none" w:sz="0" w:space="0" w:color="auto"/>
      </w:divBdr>
      <w:divsChild>
        <w:div w:id="638655342">
          <w:marLeft w:val="994"/>
          <w:marRight w:val="0"/>
          <w:marTop w:val="0"/>
          <w:marBottom w:val="0"/>
          <w:divBdr>
            <w:top w:val="none" w:sz="0" w:space="0" w:color="auto"/>
            <w:left w:val="none" w:sz="0" w:space="0" w:color="auto"/>
            <w:bottom w:val="none" w:sz="0" w:space="0" w:color="auto"/>
            <w:right w:val="none" w:sz="0" w:space="0" w:color="auto"/>
          </w:divBdr>
        </w:div>
        <w:div w:id="1251113948">
          <w:marLeft w:val="994"/>
          <w:marRight w:val="0"/>
          <w:marTop w:val="0"/>
          <w:marBottom w:val="0"/>
          <w:divBdr>
            <w:top w:val="none" w:sz="0" w:space="0" w:color="auto"/>
            <w:left w:val="none" w:sz="0" w:space="0" w:color="auto"/>
            <w:bottom w:val="none" w:sz="0" w:space="0" w:color="auto"/>
            <w:right w:val="none" w:sz="0" w:space="0" w:color="auto"/>
          </w:divBdr>
        </w:div>
        <w:div w:id="297298856">
          <w:marLeft w:val="1714"/>
          <w:marRight w:val="0"/>
          <w:marTop w:val="60"/>
          <w:marBottom w:val="0"/>
          <w:divBdr>
            <w:top w:val="none" w:sz="0" w:space="0" w:color="auto"/>
            <w:left w:val="none" w:sz="0" w:space="0" w:color="auto"/>
            <w:bottom w:val="none" w:sz="0" w:space="0" w:color="auto"/>
            <w:right w:val="none" w:sz="0" w:space="0" w:color="auto"/>
          </w:divBdr>
        </w:div>
        <w:div w:id="1958098196">
          <w:marLeft w:val="1714"/>
          <w:marRight w:val="0"/>
          <w:marTop w:val="60"/>
          <w:marBottom w:val="0"/>
          <w:divBdr>
            <w:top w:val="none" w:sz="0" w:space="0" w:color="auto"/>
            <w:left w:val="none" w:sz="0" w:space="0" w:color="auto"/>
            <w:bottom w:val="none" w:sz="0" w:space="0" w:color="auto"/>
            <w:right w:val="none" w:sz="0" w:space="0" w:color="auto"/>
          </w:divBdr>
        </w:div>
        <w:div w:id="1635452701">
          <w:marLeft w:val="1714"/>
          <w:marRight w:val="0"/>
          <w:marTop w:val="60"/>
          <w:marBottom w:val="0"/>
          <w:divBdr>
            <w:top w:val="none" w:sz="0" w:space="0" w:color="auto"/>
            <w:left w:val="none" w:sz="0" w:space="0" w:color="auto"/>
            <w:bottom w:val="none" w:sz="0" w:space="0" w:color="auto"/>
            <w:right w:val="none" w:sz="0" w:space="0" w:color="auto"/>
          </w:divBdr>
        </w:div>
        <w:div w:id="1051460915">
          <w:marLeft w:val="994"/>
          <w:marRight w:val="0"/>
          <w:marTop w:val="120"/>
          <w:marBottom w:val="0"/>
          <w:divBdr>
            <w:top w:val="none" w:sz="0" w:space="0" w:color="auto"/>
            <w:left w:val="none" w:sz="0" w:space="0" w:color="auto"/>
            <w:bottom w:val="none" w:sz="0" w:space="0" w:color="auto"/>
            <w:right w:val="none" w:sz="0" w:space="0" w:color="auto"/>
          </w:divBdr>
        </w:div>
        <w:div w:id="611783005">
          <w:marLeft w:val="1714"/>
          <w:marRight w:val="0"/>
          <w:marTop w:val="0"/>
          <w:marBottom w:val="0"/>
          <w:divBdr>
            <w:top w:val="none" w:sz="0" w:space="0" w:color="auto"/>
            <w:left w:val="none" w:sz="0" w:space="0" w:color="auto"/>
            <w:bottom w:val="none" w:sz="0" w:space="0" w:color="auto"/>
            <w:right w:val="none" w:sz="0" w:space="0" w:color="auto"/>
          </w:divBdr>
        </w:div>
      </w:divsChild>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098479587">
      <w:bodyDiv w:val="1"/>
      <w:marLeft w:val="0"/>
      <w:marRight w:val="0"/>
      <w:marTop w:val="0"/>
      <w:marBottom w:val="0"/>
      <w:divBdr>
        <w:top w:val="none" w:sz="0" w:space="0" w:color="auto"/>
        <w:left w:val="none" w:sz="0" w:space="0" w:color="auto"/>
        <w:bottom w:val="none" w:sz="0" w:space="0" w:color="auto"/>
        <w:right w:val="none" w:sz="0" w:space="0" w:color="auto"/>
      </w:divBdr>
      <w:divsChild>
        <w:div w:id="1631478774">
          <w:marLeft w:val="1080"/>
          <w:marRight w:val="0"/>
          <w:marTop w:val="100"/>
          <w:marBottom w:val="0"/>
          <w:divBdr>
            <w:top w:val="none" w:sz="0" w:space="0" w:color="auto"/>
            <w:left w:val="none" w:sz="0" w:space="0" w:color="auto"/>
            <w:bottom w:val="none" w:sz="0" w:space="0" w:color="auto"/>
            <w:right w:val="none" w:sz="0" w:space="0" w:color="auto"/>
          </w:divBdr>
        </w:div>
        <w:div w:id="264465517">
          <w:marLeft w:val="1800"/>
          <w:marRight w:val="0"/>
          <w:marTop w:val="100"/>
          <w:marBottom w:val="0"/>
          <w:divBdr>
            <w:top w:val="none" w:sz="0" w:space="0" w:color="auto"/>
            <w:left w:val="none" w:sz="0" w:space="0" w:color="auto"/>
            <w:bottom w:val="none" w:sz="0" w:space="0" w:color="auto"/>
            <w:right w:val="none" w:sz="0" w:space="0" w:color="auto"/>
          </w:divBdr>
        </w:div>
        <w:div w:id="728455208">
          <w:marLeft w:val="1080"/>
          <w:marRight w:val="0"/>
          <w:marTop w:val="100"/>
          <w:marBottom w:val="0"/>
          <w:divBdr>
            <w:top w:val="none" w:sz="0" w:space="0" w:color="auto"/>
            <w:left w:val="none" w:sz="0" w:space="0" w:color="auto"/>
            <w:bottom w:val="none" w:sz="0" w:space="0" w:color="auto"/>
            <w:right w:val="none" w:sz="0" w:space="0" w:color="auto"/>
          </w:divBdr>
        </w:div>
        <w:div w:id="1496922752">
          <w:marLeft w:val="1800"/>
          <w:marRight w:val="0"/>
          <w:marTop w:val="100"/>
          <w:marBottom w:val="0"/>
          <w:divBdr>
            <w:top w:val="none" w:sz="0" w:space="0" w:color="auto"/>
            <w:left w:val="none" w:sz="0" w:space="0" w:color="auto"/>
            <w:bottom w:val="none" w:sz="0" w:space="0" w:color="auto"/>
            <w:right w:val="none" w:sz="0" w:space="0" w:color="auto"/>
          </w:divBdr>
        </w:div>
        <w:div w:id="1437599834">
          <w:marLeft w:val="1080"/>
          <w:marRight w:val="0"/>
          <w:marTop w:val="100"/>
          <w:marBottom w:val="0"/>
          <w:divBdr>
            <w:top w:val="none" w:sz="0" w:space="0" w:color="auto"/>
            <w:left w:val="none" w:sz="0" w:space="0" w:color="auto"/>
            <w:bottom w:val="none" w:sz="0" w:space="0" w:color="auto"/>
            <w:right w:val="none" w:sz="0" w:space="0" w:color="auto"/>
          </w:divBdr>
        </w:div>
        <w:div w:id="337465428">
          <w:marLeft w:val="1800"/>
          <w:marRight w:val="0"/>
          <w:marTop w:val="100"/>
          <w:marBottom w:val="0"/>
          <w:divBdr>
            <w:top w:val="none" w:sz="0" w:space="0" w:color="auto"/>
            <w:left w:val="none" w:sz="0" w:space="0" w:color="auto"/>
            <w:bottom w:val="none" w:sz="0" w:space="0" w:color="auto"/>
            <w:right w:val="none" w:sz="0" w:space="0" w:color="auto"/>
          </w:divBdr>
        </w:div>
        <w:div w:id="253319365">
          <w:marLeft w:val="1800"/>
          <w:marRight w:val="0"/>
          <w:marTop w:val="100"/>
          <w:marBottom w:val="0"/>
          <w:divBdr>
            <w:top w:val="none" w:sz="0" w:space="0" w:color="auto"/>
            <w:left w:val="none" w:sz="0" w:space="0" w:color="auto"/>
            <w:bottom w:val="none" w:sz="0" w:space="0" w:color="auto"/>
            <w:right w:val="none" w:sz="0" w:space="0" w:color="auto"/>
          </w:divBdr>
        </w:div>
        <w:div w:id="1119835410">
          <w:marLeft w:val="1080"/>
          <w:marRight w:val="0"/>
          <w:marTop w:val="100"/>
          <w:marBottom w:val="0"/>
          <w:divBdr>
            <w:top w:val="none" w:sz="0" w:space="0" w:color="auto"/>
            <w:left w:val="none" w:sz="0" w:space="0" w:color="auto"/>
            <w:bottom w:val="none" w:sz="0" w:space="0" w:color="auto"/>
            <w:right w:val="none" w:sz="0" w:space="0" w:color="auto"/>
          </w:divBdr>
        </w:div>
        <w:div w:id="12877651">
          <w:marLeft w:val="180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58990050">
      <w:bodyDiv w:val="1"/>
      <w:marLeft w:val="0"/>
      <w:marRight w:val="0"/>
      <w:marTop w:val="0"/>
      <w:marBottom w:val="0"/>
      <w:divBdr>
        <w:top w:val="none" w:sz="0" w:space="0" w:color="auto"/>
        <w:left w:val="none" w:sz="0" w:space="0" w:color="auto"/>
        <w:bottom w:val="none" w:sz="0" w:space="0" w:color="auto"/>
        <w:right w:val="none" w:sz="0" w:space="0" w:color="auto"/>
      </w:divBdr>
      <w:divsChild>
        <w:div w:id="1448157378">
          <w:marLeft w:val="360"/>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89787608">
      <w:bodyDiv w:val="1"/>
      <w:marLeft w:val="0"/>
      <w:marRight w:val="0"/>
      <w:marTop w:val="0"/>
      <w:marBottom w:val="0"/>
      <w:divBdr>
        <w:top w:val="none" w:sz="0" w:space="0" w:color="auto"/>
        <w:left w:val="none" w:sz="0" w:space="0" w:color="auto"/>
        <w:bottom w:val="none" w:sz="0" w:space="0" w:color="auto"/>
        <w:right w:val="none" w:sz="0" w:space="0" w:color="auto"/>
      </w:divBdr>
      <w:divsChild>
        <w:div w:id="1480489994">
          <w:marLeft w:val="1080"/>
          <w:marRight w:val="0"/>
          <w:marTop w:val="100"/>
          <w:marBottom w:val="0"/>
          <w:divBdr>
            <w:top w:val="none" w:sz="0" w:space="0" w:color="auto"/>
            <w:left w:val="none" w:sz="0" w:space="0" w:color="auto"/>
            <w:bottom w:val="none" w:sz="0" w:space="0" w:color="auto"/>
            <w:right w:val="none" w:sz="0" w:space="0" w:color="auto"/>
          </w:divBdr>
        </w:div>
        <w:div w:id="622422372">
          <w:marLeft w:val="1080"/>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2618890">
      <w:bodyDiv w:val="1"/>
      <w:marLeft w:val="0"/>
      <w:marRight w:val="0"/>
      <w:marTop w:val="0"/>
      <w:marBottom w:val="0"/>
      <w:divBdr>
        <w:top w:val="none" w:sz="0" w:space="0" w:color="auto"/>
        <w:left w:val="none" w:sz="0" w:space="0" w:color="auto"/>
        <w:bottom w:val="none" w:sz="0" w:space="0" w:color="auto"/>
        <w:right w:val="none" w:sz="0" w:space="0" w:color="auto"/>
      </w:divBdr>
    </w:div>
    <w:div w:id="1580359703">
      <w:bodyDiv w:val="1"/>
      <w:marLeft w:val="0"/>
      <w:marRight w:val="0"/>
      <w:marTop w:val="0"/>
      <w:marBottom w:val="0"/>
      <w:divBdr>
        <w:top w:val="none" w:sz="0" w:space="0" w:color="auto"/>
        <w:left w:val="none" w:sz="0" w:space="0" w:color="auto"/>
        <w:bottom w:val="none" w:sz="0" w:space="0" w:color="auto"/>
        <w:right w:val="none" w:sz="0" w:space="0" w:color="auto"/>
      </w:divBdr>
      <w:divsChild>
        <w:div w:id="795683095">
          <w:marLeft w:val="360"/>
          <w:marRight w:val="0"/>
          <w:marTop w:val="200"/>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1006505">
      <w:bodyDiv w:val="1"/>
      <w:marLeft w:val="0"/>
      <w:marRight w:val="0"/>
      <w:marTop w:val="0"/>
      <w:marBottom w:val="0"/>
      <w:divBdr>
        <w:top w:val="none" w:sz="0" w:space="0" w:color="auto"/>
        <w:left w:val="none" w:sz="0" w:space="0" w:color="auto"/>
        <w:bottom w:val="none" w:sz="0" w:space="0" w:color="auto"/>
        <w:right w:val="none" w:sz="0" w:space="0" w:color="auto"/>
      </w:divBdr>
      <w:divsChild>
        <w:div w:id="725378912">
          <w:marLeft w:val="1080"/>
          <w:marRight w:val="0"/>
          <w:marTop w:val="100"/>
          <w:marBottom w:val="0"/>
          <w:divBdr>
            <w:top w:val="none" w:sz="0" w:space="0" w:color="auto"/>
            <w:left w:val="none" w:sz="0" w:space="0" w:color="auto"/>
            <w:bottom w:val="none" w:sz="0" w:space="0" w:color="auto"/>
            <w:right w:val="none" w:sz="0" w:space="0" w:color="auto"/>
          </w:divBdr>
        </w:div>
      </w:divsChild>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3303225">
      <w:bodyDiv w:val="1"/>
      <w:marLeft w:val="0"/>
      <w:marRight w:val="0"/>
      <w:marTop w:val="0"/>
      <w:marBottom w:val="0"/>
      <w:divBdr>
        <w:top w:val="none" w:sz="0" w:space="0" w:color="auto"/>
        <w:left w:val="none" w:sz="0" w:space="0" w:color="auto"/>
        <w:bottom w:val="none" w:sz="0" w:space="0" w:color="auto"/>
        <w:right w:val="none" w:sz="0" w:space="0" w:color="auto"/>
      </w:divBdr>
      <w:divsChild>
        <w:div w:id="1792355050">
          <w:marLeft w:val="1800"/>
          <w:marRight w:val="0"/>
          <w:marTop w:val="100"/>
          <w:marBottom w:val="0"/>
          <w:divBdr>
            <w:top w:val="none" w:sz="0" w:space="0" w:color="auto"/>
            <w:left w:val="none" w:sz="0" w:space="0" w:color="auto"/>
            <w:bottom w:val="none" w:sz="0" w:space="0" w:color="auto"/>
            <w:right w:val="none" w:sz="0" w:space="0" w:color="auto"/>
          </w:divBdr>
        </w:div>
      </w:divsChild>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63906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24963-DFBF-4DBD-9CEC-08609D524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6</Pages>
  <Words>1667</Words>
  <Characters>9505</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FeMIMO RRM Contribution</vt:lpstr>
      <vt:lpstr>RAN4 RF Contribution</vt:lpstr>
    </vt:vector>
  </TitlesOfParts>
  <Company>vivo</Company>
  <LinksUpToDate>false</LinksUpToDate>
  <CharactersWithSpaces>11150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FeMIMO RRM Contribution</dc:title>
  <dc:subject/>
  <dc:creator>Samsung Xutao Zhou</dc:creator>
  <cp:keywords>CTPClassification=CTP_NT</cp:keywords>
  <dc:description/>
  <cp:lastModifiedBy>Samsung (TK)</cp:lastModifiedBy>
  <cp:revision>4</cp:revision>
  <cp:lastPrinted>2010-01-07T02:23:00Z</cp:lastPrinted>
  <dcterms:created xsi:type="dcterms:W3CDTF">2022-01-10T16:16:00Z</dcterms:created>
  <dcterms:modified xsi:type="dcterms:W3CDTF">2022-01-10T16:23:00Z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NSCPROP_SA">
    <vt:lpwstr>C:\Users\TAEKHOON\Documents\김택훈\Z_Regulation\9_표준단체\3GPP\RAN4\MEETINGS\202201-#101Bis\기고작성\R4-22xx_Simultaneous reception_V2_TK.docx</vt:lpwstr>
  </property>
</Properties>
</file>